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36B" w14:textId="77777777" w:rsidR="006277BC" w:rsidRPr="005157A8" w:rsidRDefault="006277BC" w:rsidP="006277BC">
      <w:pPr>
        <w:spacing w:after="0" w:line="240" w:lineRule="auto"/>
        <w:jc w:val="center"/>
        <w:rPr>
          <w:b/>
        </w:rPr>
      </w:pPr>
      <w:r w:rsidRPr="00F20F08">
        <w:rPr>
          <w:b/>
          <w:noProof/>
        </w:rPr>
        <w:drawing>
          <wp:inline distT="0" distB="0" distL="0" distR="0" wp14:anchorId="57C8522F" wp14:editId="3B05C35F">
            <wp:extent cx="2859405" cy="671195"/>
            <wp:effectExtent l="0" t="0" r="0" b="0"/>
            <wp:docPr id="180437133" name="Picture 3"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671195"/>
                    </a:xfrm>
                    <a:prstGeom prst="rect">
                      <a:avLst/>
                    </a:prstGeom>
                    <a:noFill/>
                    <a:ln>
                      <a:noFill/>
                    </a:ln>
                  </pic:spPr>
                </pic:pic>
              </a:graphicData>
            </a:graphic>
          </wp:inline>
        </w:drawing>
      </w:r>
    </w:p>
    <w:p w14:paraId="15282135" w14:textId="77777777" w:rsidR="006277BC" w:rsidRPr="005157A8" w:rsidRDefault="006277BC" w:rsidP="006277BC">
      <w:pPr>
        <w:spacing w:after="0" w:line="240" w:lineRule="auto"/>
        <w:jc w:val="center"/>
        <w:rPr>
          <w:b/>
          <w:sz w:val="28"/>
        </w:rPr>
      </w:pPr>
      <w:r w:rsidRPr="005157A8">
        <w:rPr>
          <w:b/>
        </w:rPr>
        <w:t xml:space="preserve">Division of </w:t>
      </w:r>
      <w:r>
        <w:rPr>
          <w:b/>
        </w:rPr>
        <w:t>Finance and Business Operations</w:t>
      </w:r>
    </w:p>
    <w:p w14:paraId="3F8E9FDB" w14:textId="77777777" w:rsidR="006277BC" w:rsidRPr="005157A8" w:rsidRDefault="006277BC" w:rsidP="006277BC">
      <w:pPr>
        <w:spacing w:after="0" w:line="240" w:lineRule="auto"/>
        <w:rPr>
          <w:b/>
          <w:sz w:val="28"/>
        </w:rPr>
      </w:pPr>
    </w:p>
    <w:p w14:paraId="5D9777D6" w14:textId="77777777" w:rsidR="006277BC" w:rsidRPr="005157A8" w:rsidRDefault="006277BC" w:rsidP="006277BC">
      <w:pPr>
        <w:spacing w:after="0" w:line="240" w:lineRule="auto"/>
        <w:rPr>
          <w:b/>
        </w:rPr>
      </w:pPr>
    </w:p>
    <w:p w14:paraId="16DD406F" w14:textId="77777777" w:rsidR="006277BC" w:rsidRPr="005157A8" w:rsidRDefault="006277BC" w:rsidP="006277BC">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40FDA72F" w14:textId="77777777" w:rsidR="006277BC" w:rsidRPr="005157A8" w:rsidRDefault="006277BC" w:rsidP="006277BC">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5E038D24" w14:textId="77777777" w:rsidR="006277BC" w:rsidRDefault="006277BC" w:rsidP="006277BC">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r>
        <w:rPr>
          <w:b/>
          <w:sz w:val="28"/>
        </w:rPr>
        <w:t>Request f</w:t>
      </w:r>
      <w:r w:rsidRPr="005157A8">
        <w:rPr>
          <w:b/>
          <w:sz w:val="28"/>
        </w:rPr>
        <w:t>or Proposal</w:t>
      </w:r>
      <w:r>
        <w:rPr>
          <w:b/>
          <w:sz w:val="28"/>
        </w:rPr>
        <w:br/>
      </w:r>
      <w:r>
        <w:rPr>
          <w:b/>
          <w:sz w:val="28"/>
        </w:rPr>
        <w:br/>
        <w:t>and Specifications for</w:t>
      </w:r>
    </w:p>
    <w:p w14:paraId="494A7A77" w14:textId="77777777" w:rsidR="006277BC" w:rsidRPr="005157A8" w:rsidRDefault="006277BC" w:rsidP="006277BC">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p>
    <w:p w14:paraId="489C5D19" w14:textId="7CFADF45" w:rsidR="006277BC" w:rsidRPr="005157A8" w:rsidRDefault="006277BC" w:rsidP="006277BC">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r w:rsidRPr="006277BC">
        <w:rPr>
          <w:b/>
          <w:sz w:val="28"/>
        </w:rPr>
        <w:t>Preferred Vendor Relationships for Land Survey, Geotechnical Survey, Commissioning, Material Testing and Environmental Site Assessments, Air and Water Balancing, Hazmat Testing and Air Monitoring, 3-Dimensional Laser Scanning</w:t>
      </w:r>
    </w:p>
    <w:p w14:paraId="31AC7062" w14:textId="77777777" w:rsidR="006277BC" w:rsidRPr="005157A8" w:rsidRDefault="006277BC" w:rsidP="006277BC">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3F603372" w14:textId="77777777" w:rsidR="006277BC" w:rsidRPr="005157A8" w:rsidRDefault="006277BC" w:rsidP="006277BC">
      <w:pPr>
        <w:spacing w:after="0" w:line="240" w:lineRule="auto"/>
      </w:pPr>
    </w:p>
    <w:p w14:paraId="68A28011" w14:textId="77777777" w:rsidR="006277BC" w:rsidRDefault="006277BC" w:rsidP="006277BC">
      <w:pPr>
        <w:spacing w:after="0" w:line="240" w:lineRule="auto"/>
        <w:rPr>
          <w:b/>
        </w:rPr>
      </w:pPr>
    </w:p>
    <w:p w14:paraId="3D17FC58" w14:textId="77777777" w:rsidR="006277BC" w:rsidRDefault="006277BC" w:rsidP="006277BC">
      <w:pPr>
        <w:spacing w:after="0" w:line="240" w:lineRule="auto"/>
        <w:rPr>
          <w:b/>
        </w:rPr>
      </w:pPr>
    </w:p>
    <w:p w14:paraId="5C389296" w14:textId="77777777" w:rsidR="006277BC" w:rsidRPr="005157A8" w:rsidRDefault="006277BC" w:rsidP="006277BC">
      <w:pPr>
        <w:spacing w:after="0" w:line="240" w:lineRule="auto"/>
        <w:rPr>
          <w:b/>
        </w:rPr>
      </w:pPr>
    </w:p>
    <w:p w14:paraId="015C5D70" w14:textId="77777777" w:rsidR="006277BC" w:rsidRPr="009C17F2" w:rsidRDefault="006277BC" w:rsidP="006277BC">
      <w:pPr>
        <w:spacing w:after="0" w:line="240" w:lineRule="auto"/>
        <w:ind w:left="1440" w:right="1440"/>
      </w:pPr>
      <w:r w:rsidRPr="009C17F2">
        <w:t>No part of this publication may be reproduced, transmitted, transcribed,</w:t>
      </w:r>
      <w:r>
        <w:t xml:space="preserve"> </w:t>
      </w:r>
      <w:r w:rsidRPr="009C17F2">
        <w:t>stored in a retrieval system, or translated into any language in any form</w:t>
      </w:r>
      <w:r>
        <w:t xml:space="preserve"> </w:t>
      </w:r>
      <w:r w:rsidRPr="009C17F2">
        <w:t>by any means without the written permission of Wayne State University</w:t>
      </w:r>
    </w:p>
    <w:p w14:paraId="4F79361A" w14:textId="77777777" w:rsidR="006277BC" w:rsidRPr="005157A8" w:rsidRDefault="006277BC" w:rsidP="006277BC">
      <w:pPr>
        <w:spacing w:after="0" w:line="240" w:lineRule="auto"/>
        <w:ind w:left="360" w:hanging="360"/>
        <w:jc w:val="center"/>
      </w:pPr>
    </w:p>
    <w:p w14:paraId="781D67EC" w14:textId="77777777" w:rsidR="006277BC" w:rsidRPr="005157A8" w:rsidRDefault="006277BC" w:rsidP="006277BC">
      <w:pPr>
        <w:spacing w:after="0" w:line="240" w:lineRule="auto"/>
        <w:jc w:val="center"/>
      </w:pPr>
    </w:p>
    <w:p w14:paraId="1B28C44B" w14:textId="77777777" w:rsidR="006277BC" w:rsidRPr="005157A8" w:rsidRDefault="006277BC" w:rsidP="006277BC">
      <w:pPr>
        <w:spacing w:after="0" w:line="240" w:lineRule="auto"/>
        <w:jc w:val="center"/>
      </w:pPr>
    </w:p>
    <w:p w14:paraId="05FF38F5" w14:textId="77777777" w:rsidR="006277BC" w:rsidRPr="005157A8" w:rsidRDefault="006277BC" w:rsidP="006277BC">
      <w:pPr>
        <w:spacing w:after="0" w:line="240" w:lineRule="auto"/>
        <w:jc w:val="center"/>
      </w:pPr>
    </w:p>
    <w:p w14:paraId="2B38BBF6" w14:textId="77777777" w:rsidR="006277BC" w:rsidRPr="005157A8" w:rsidRDefault="006277BC" w:rsidP="006277BC">
      <w:pPr>
        <w:spacing w:after="0" w:line="240" w:lineRule="auto"/>
        <w:jc w:val="center"/>
      </w:pPr>
    </w:p>
    <w:p w14:paraId="3A8FA59C" w14:textId="77777777" w:rsidR="006277BC" w:rsidRPr="00CC6D5C" w:rsidRDefault="006277BC" w:rsidP="006277BC">
      <w:pPr>
        <w:spacing w:after="0" w:line="240" w:lineRule="auto"/>
        <w:jc w:val="center"/>
        <w:rPr>
          <w:b/>
          <w:sz w:val="28"/>
          <w:szCs w:val="28"/>
        </w:rPr>
      </w:pPr>
      <w:r w:rsidRPr="00CC6D5C">
        <w:rPr>
          <w:b/>
          <w:sz w:val="28"/>
          <w:szCs w:val="28"/>
        </w:rPr>
        <w:t>Wayne State University</w:t>
      </w:r>
    </w:p>
    <w:p w14:paraId="33D111F6" w14:textId="77777777" w:rsidR="006277BC" w:rsidRPr="00CC6D5C" w:rsidRDefault="006277BC" w:rsidP="006277BC">
      <w:pPr>
        <w:spacing w:after="0" w:line="240" w:lineRule="auto"/>
        <w:jc w:val="center"/>
        <w:rPr>
          <w:b/>
          <w:sz w:val="28"/>
          <w:szCs w:val="28"/>
        </w:rPr>
      </w:pPr>
      <w:r>
        <w:rPr>
          <w:b/>
          <w:sz w:val="28"/>
          <w:szCs w:val="28"/>
        </w:rPr>
        <w:t>Procurement &amp; Strategic Sourcing</w:t>
      </w:r>
    </w:p>
    <w:p w14:paraId="76AADE5C" w14:textId="77777777" w:rsidR="006277BC" w:rsidRPr="00CC6D5C" w:rsidRDefault="006277BC" w:rsidP="006277BC">
      <w:pPr>
        <w:spacing w:after="0" w:line="240" w:lineRule="auto"/>
        <w:jc w:val="center"/>
        <w:rPr>
          <w:b/>
          <w:sz w:val="28"/>
          <w:szCs w:val="28"/>
        </w:rPr>
      </w:pPr>
    </w:p>
    <w:p w14:paraId="14216104" w14:textId="77777777" w:rsidR="006277BC" w:rsidRDefault="006277BC" w:rsidP="006277BC">
      <w:pPr>
        <w:spacing w:after="0" w:line="240" w:lineRule="auto"/>
        <w:jc w:val="center"/>
        <w:rPr>
          <w:b/>
          <w:sz w:val="28"/>
          <w:szCs w:val="28"/>
        </w:rPr>
      </w:pPr>
    </w:p>
    <w:p w14:paraId="5F939804" w14:textId="77777777" w:rsidR="006277BC" w:rsidRDefault="006277BC" w:rsidP="006277BC">
      <w:pPr>
        <w:spacing w:after="0" w:line="240" w:lineRule="auto"/>
        <w:jc w:val="center"/>
        <w:rPr>
          <w:b/>
          <w:sz w:val="28"/>
          <w:szCs w:val="28"/>
        </w:rPr>
      </w:pPr>
    </w:p>
    <w:p w14:paraId="3C3BA8D2" w14:textId="78DE2033" w:rsidR="006277BC" w:rsidRDefault="001A6A89" w:rsidP="006277BC">
      <w:pPr>
        <w:spacing w:after="0" w:line="240" w:lineRule="auto"/>
        <w:jc w:val="center"/>
      </w:pPr>
      <w:r w:rsidRPr="001A6A89">
        <w:rPr>
          <w:b/>
          <w:sz w:val="28"/>
          <w:szCs w:val="28"/>
        </w:rPr>
        <w:t>April 01, 2024</w:t>
      </w:r>
      <w:r w:rsidR="006277BC">
        <w:br w:type="page"/>
      </w:r>
    </w:p>
    <w:sdt>
      <w:sdtPr>
        <w:rPr>
          <w:rFonts w:asciiTheme="minorHAnsi" w:eastAsiaTheme="minorHAnsi" w:hAnsiTheme="minorHAnsi" w:cstheme="minorBidi"/>
          <w:b w:val="0"/>
          <w:color w:val="auto"/>
          <w:sz w:val="22"/>
          <w:szCs w:val="22"/>
        </w:rPr>
        <w:id w:val="1893767156"/>
        <w:docPartObj>
          <w:docPartGallery w:val="Table of Contents"/>
          <w:docPartUnique/>
        </w:docPartObj>
      </w:sdtPr>
      <w:sdtEndPr>
        <w:rPr>
          <w:bCs/>
          <w:noProof/>
        </w:rPr>
      </w:sdtEndPr>
      <w:sdtContent>
        <w:p w14:paraId="69E0B9AD" w14:textId="77777777" w:rsidR="00FD5488" w:rsidRPr="00D1611D" w:rsidRDefault="00FD5488" w:rsidP="00514AFD">
          <w:pPr>
            <w:pStyle w:val="TOCHeading"/>
            <w:numPr>
              <w:ilvl w:val="0"/>
              <w:numId w:val="0"/>
            </w:numPr>
            <w:jc w:val="both"/>
          </w:pPr>
          <w:r>
            <w:t xml:space="preserve">Table of </w:t>
          </w:r>
          <w:r w:rsidRPr="00D1611D">
            <w:t>Contents</w:t>
          </w:r>
        </w:p>
        <w:p w14:paraId="6D401649" w14:textId="77777777" w:rsidR="00013CCF" w:rsidRDefault="00FD5488">
          <w:pPr>
            <w:pStyle w:val="TOC1"/>
            <w:rPr>
              <w:rFonts w:eastAsiaTheme="minorEastAsia"/>
              <w:noProof/>
            </w:rPr>
          </w:pPr>
          <w:r w:rsidRPr="00D25D61">
            <w:rPr>
              <w:noProof/>
            </w:rPr>
            <w:fldChar w:fldCharType="begin"/>
          </w:r>
          <w:r w:rsidRPr="00D25D61">
            <w:rPr>
              <w:noProof/>
            </w:rPr>
            <w:instrText xml:space="preserve"> TOC \o "1-3" \h \z \u </w:instrText>
          </w:r>
          <w:r w:rsidRPr="00D25D61">
            <w:rPr>
              <w:noProof/>
            </w:rPr>
            <w:fldChar w:fldCharType="separate"/>
          </w:r>
          <w:hyperlink w:anchor="_Toc14347649" w:history="1">
            <w:r w:rsidR="00013CCF" w:rsidRPr="00784BE8">
              <w:rPr>
                <w:rStyle w:val="Hyperlink"/>
                <w:noProof/>
              </w:rPr>
              <w:t>1.</w:t>
            </w:r>
            <w:r w:rsidR="00013CCF">
              <w:rPr>
                <w:rFonts w:eastAsiaTheme="minorEastAsia"/>
                <w:noProof/>
              </w:rPr>
              <w:tab/>
            </w:r>
            <w:r w:rsidR="00013CCF" w:rsidRPr="00784BE8">
              <w:rPr>
                <w:rStyle w:val="Hyperlink"/>
                <w:noProof/>
              </w:rPr>
              <w:t>RFP Overview and Schedule</w:t>
            </w:r>
            <w:r w:rsidR="00013CCF">
              <w:rPr>
                <w:noProof/>
                <w:webHidden/>
              </w:rPr>
              <w:tab/>
            </w:r>
            <w:r w:rsidR="00013CCF">
              <w:rPr>
                <w:noProof/>
                <w:webHidden/>
              </w:rPr>
              <w:fldChar w:fldCharType="begin"/>
            </w:r>
            <w:r w:rsidR="00013CCF">
              <w:rPr>
                <w:noProof/>
                <w:webHidden/>
              </w:rPr>
              <w:instrText xml:space="preserve"> PAGEREF _Toc14347649 \h </w:instrText>
            </w:r>
            <w:r w:rsidR="00013CCF">
              <w:rPr>
                <w:noProof/>
                <w:webHidden/>
              </w:rPr>
            </w:r>
            <w:r w:rsidR="00013CCF">
              <w:rPr>
                <w:noProof/>
                <w:webHidden/>
              </w:rPr>
              <w:fldChar w:fldCharType="separate"/>
            </w:r>
            <w:r w:rsidR="00013CCF">
              <w:rPr>
                <w:noProof/>
                <w:webHidden/>
              </w:rPr>
              <w:t>3</w:t>
            </w:r>
            <w:r w:rsidR="00013CCF">
              <w:rPr>
                <w:noProof/>
                <w:webHidden/>
              </w:rPr>
              <w:fldChar w:fldCharType="end"/>
            </w:r>
          </w:hyperlink>
        </w:p>
        <w:p w14:paraId="4EA3D2B3" w14:textId="77777777" w:rsidR="00013CCF" w:rsidRDefault="00887797">
          <w:pPr>
            <w:pStyle w:val="TOC1"/>
            <w:rPr>
              <w:rFonts w:eastAsiaTheme="minorEastAsia"/>
              <w:noProof/>
            </w:rPr>
          </w:pPr>
          <w:hyperlink w:anchor="_Toc14347650" w:history="1">
            <w:r w:rsidR="00013CCF" w:rsidRPr="00784BE8">
              <w:rPr>
                <w:rStyle w:val="Hyperlink"/>
                <w:noProof/>
              </w:rPr>
              <w:t>2.</w:t>
            </w:r>
            <w:r w:rsidR="00013CCF">
              <w:rPr>
                <w:rFonts w:eastAsiaTheme="minorEastAsia"/>
                <w:noProof/>
              </w:rPr>
              <w:tab/>
            </w:r>
            <w:r w:rsidR="00013CCF" w:rsidRPr="00784BE8">
              <w:rPr>
                <w:rStyle w:val="Hyperlink"/>
                <w:noProof/>
              </w:rPr>
              <w:t>Scope of Work</w:t>
            </w:r>
            <w:r w:rsidR="00013CCF">
              <w:rPr>
                <w:noProof/>
                <w:webHidden/>
              </w:rPr>
              <w:tab/>
            </w:r>
            <w:r w:rsidR="00013CCF">
              <w:rPr>
                <w:noProof/>
                <w:webHidden/>
              </w:rPr>
              <w:fldChar w:fldCharType="begin"/>
            </w:r>
            <w:r w:rsidR="00013CCF">
              <w:rPr>
                <w:noProof/>
                <w:webHidden/>
              </w:rPr>
              <w:instrText xml:space="preserve"> PAGEREF _Toc14347650 \h </w:instrText>
            </w:r>
            <w:r w:rsidR="00013CCF">
              <w:rPr>
                <w:noProof/>
                <w:webHidden/>
              </w:rPr>
            </w:r>
            <w:r w:rsidR="00013CCF">
              <w:rPr>
                <w:noProof/>
                <w:webHidden/>
              </w:rPr>
              <w:fldChar w:fldCharType="separate"/>
            </w:r>
            <w:r w:rsidR="00013CCF">
              <w:rPr>
                <w:noProof/>
                <w:webHidden/>
              </w:rPr>
              <w:t>4</w:t>
            </w:r>
            <w:r w:rsidR="00013CCF">
              <w:rPr>
                <w:noProof/>
                <w:webHidden/>
              </w:rPr>
              <w:fldChar w:fldCharType="end"/>
            </w:r>
          </w:hyperlink>
        </w:p>
        <w:p w14:paraId="7DD6F151" w14:textId="77777777" w:rsidR="00013CCF" w:rsidRDefault="00887797">
          <w:pPr>
            <w:pStyle w:val="TOC1"/>
            <w:rPr>
              <w:rFonts w:eastAsiaTheme="minorEastAsia"/>
              <w:noProof/>
            </w:rPr>
          </w:pPr>
          <w:hyperlink w:anchor="_Toc14347651" w:history="1">
            <w:r w:rsidR="00013CCF" w:rsidRPr="00784BE8">
              <w:rPr>
                <w:rStyle w:val="Hyperlink"/>
                <w:noProof/>
              </w:rPr>
              <w:t>3.</w:t>
            </w:r>
            <w:r w:rsidR="00013CCF">
              <w:rPr>
                <w:rFonts w:eastAsiaTheme="minorEastAsia"/>
                <w:noProof/>
              </w:rPr>
              <w:tab/>
            </w:r>
            <w:r w:rsidR="00013CCF" w:rsidRPr="00784BE8">
              <w:rPr>
                <w:rStyle w:val="Hyperlink"/>
                <w:noProof/>
              </w:rPr>
              <w:t>Cost of the Work</w:t>
            </w:r>
            <w:r w:rsidR="00013CCF">
              <w:rPr>
                <w:noProof/>
                <w:webHidden/>
              </w:rPr>
              <w:tab/>
            </w:r>
            <w:r w:rsidR="00013CCF">
              <w:rPr>
                <w:noProof/>
                <w:webHidden/>
              </w:rPr>
              <w:fldChar w:fldCharType="begin"/>
            </w:r>
            <w:r w:rsidR="00013CCF">
              <w:rPr>
                <w:noProof/>
                <w:webHidden/>
              </w:rPr>
              <w:instrText xml:space="preserve"> PAGEREF _Toc14347651 \h </w:instrText>
            </w:r>
            <w:r w:rsidR="00013CCF">
              <w:rPr>
                <w:noProof/>
                <w:webHidden/>
              </w:rPr>
            </w:r>
            <w:r w:rsidR="00013CCF">
              <w:rPr>
                <w:noProof/>
                <w:webHidden/>
              </w:rPr>
              <w:fldChar w:fldCharType="separate"/>
            </w:r>
            <w:r w:rsidR="00013CCF">
              <w:rPr>
                <w:noProof/>
                <w:webHidden/>
              </w:rPr>
              <w:t>11</w:t>
            </w:r>
            <w:r w:rsidR="00013CCF">
              <w:rPr>
                <w:noProof/>
                <w:webHidden/>
              </w:rPr>
              <w:fldChar w:fldCharType="end"/>
            </w:r>
          </w:hyperlink>
        </w:p>
        <w:p w14:paraId="39F4BDE4" w14:textId="77777777" w:rsidR="00013CCF" w:rsidRDefault="00887797">
          <w:pPr>
            <w:pStyle w:val="TOC1"/>
            <w:rPr>
              <w:rFonts w:eastAsiaTheme="minorEastAsia"/>
              <w:noProof/>
            </w:rPr>
          </w:pPr>
          <w:hyperlink w:anchor="_Toc14347652" w:history="1">
            <w:r w:rsidR="00013CCF" w:rsidRPr="00784BE8">
              <w:rPr>
                <w:rStyle w:val="Hyperlink"/>
                <w:noProof/>
              </w:rPr>
              <w:t>4.</w:t>
            </w:r>
            <w:r w:rsidR="00013CCF">
              <w:rPr>
                <w:rFonts w:eastAsiaTheme="minorEastAsia"/>
                <w:noProof/>
              </w:rPr>
              <w:tab/>
            </w:r>
            <w:r w:rsidR="00013CCF" w:rsidRPr="00784BE8">
              <w:rPr>
                <w:rStyle w:val="Hyperlink"/>
                <w:noProof/>
              </w:rPr>
              <w:t>Proposal Requirements</w:t>
            </w:r>
            <w:r w:rsidR="00013CCF">
              <w:rPr>
                <w:noProof/>
                <w:webHidden/>
              </w:rPr>
              <w:tab/>
            </w:r>
            <w:r w:rsidR="00013CCF">
              <w:rPr>
                <w:noProof/>
                <w:webHidden/>
              </w:rPr>
              <w:fldChar w:fldCharType="begin"/>
            </w:r>
            <w:r w:rsidR="00013CCF">
              <w:rPr>
                <w:noProof/>
                <w:webHidden/>
              </w:rPr>
              <w:instrText xml:space="preserve"> PAGEREF _Toc14347652 \h </w:instrText>
            </w:r>
            <w:r w:rsidR="00013CCF">
              <w:rPr>
                <w:noProof/>
                <w:webHidden/>
              </w:rPr>
            </w:r>
            <w:r w:rsidR="00013CCF">
              <w:rPr>
                <w:noProof/>
                <w:webHidden/>
              </w:rPr>
              <w:fldChar w:fldCharType="separate"/>
            </w:r>
            <w:r w:rsidR="00013CCF">
              <w:rPr>
                <w:noProof/>
                <w:webHidden/>
              </w:rPr>
              <w:t>12</w:t>
            </w:r>
            <w:r w:rsidR="00013CCF">
              <w:rPr>
                <w:noProof/>
                <w:webHidden/>
              </w:rPr>
              <w:fldChar w:fldCharType="end"/>
            </w:r>
          </w:hyperlink>
        </w:p>
        <w:p w14:paraId="7D25AB44" w14:textId="77777777" w:rsidR="00013CCF" w:rsidRDefault="00887797">
          <w:pPr>
            <w:pStyle w:val="TOC1"/>
            <w:rPr>
              <w:rFonts w:eastAsiaTheme="minorEastAsia"/>
              <w:noProof/>
            </w:rPr>
          </w:pPr>
          <w:hyperlink w:anchor="_Toc14347653" w:history="1">
            <w:r w:rsidR="00013CCF" w:rsidRPr="00784BE8">
              <w:rPr>
                <w:rStyle w:val="Hyperlink"/>
                <w:noProof/>
              </w:rPr>
              <w:t>5.</w:t>
            </w:r>
            <w:r w:rsidR="00013CCF">
              <w:rPr>
                <w:rFonts w:eastAsiaTheme="minorEastAsia"/>
                <w:noProof/>
              </w:rPr>
              <w:tab/>
            </w:r>
            <w:r w:rsidR="00013CCF" w:rsidRPr="00784BE8">
              <w:rPr>
                <w:rStyle w:val="Hyperlink"/>
                <w:noProof/>
              </w:rPr>
              <w:t>Evaluation and Other Criteria</w:t>
            </w:r>
            <w:r w:rsidR="00013CCF">
              <w:rPr>
                <w:noProof/>
                <w:webHidden/>
              </w:rPr>
              <w:tab/>
            </w:r>
            <w:r w:rsidR="00013CCF">
              <w:rPr>
                <w:noProof/>
                <w:webHidden/>
              </w:rPr>
              <w:fldChar w:fldCharType="begin"/>
            </w:r>
            <w:r w:rsidR="00013CCF">
              <w:rPr>
                <w:noProof/>
                <w:webHidden/>
              </w:rPr>
              <w:instrText xml:space="preserve"> PAGEREF _Toc14347653 \h </w:instrText>
            </w:r>
            <w:r w:rsidR="00013CCF">
              <w:rPr>
                <w:noProof/>
                <w:webHidden/>
              </w:rPr>
            </w:r>
            <w:r w:rsidR="00013CCF">
              <w:rPr>
                <w:noProof/>
                <w:webHidden/>
              </w:rPr>
              <w:fldChar w:fldCharType="separate"/>
            </w:r>
            <w:r w:rsidR="00013CCF">
              <w:rPr>
                <w:noProof/>
                <w:webHidden/>
              </w:rPr>
              <w:t>14</w:t>
            </w:r>
            <w:r w:rsidR="00013CCF">
              <w:rPr>
                <w:noProof/>
                <w:webHidden/>
              </w:rPr>
              <w:fldChar w:fldCharType="end"/>
            </w:r>
          </w:hyperlink>
        </w:p>
        <w:p w14:paraId="29284EEF" w14:textId="77777777" w:rsidR="00D75E5E" w:rsidRDefault="00FD5488" w:rsidP="00D75E5E">
          <w:pPr>
            <w:jc w:val="both"/>
            <w:rPr>
              <w:bCs/>
              <w:noProof/>
            </w:rPr>
          </w:pPr>
          <w:r w:rsidRPr="00D25D61">
            <w:rPr>
              <w:b/>
              <w:bCs/>
              <w:noProof/>
              <w:sz w:val="20"/>
              <w:szCs w:val="20"/>
            </w:rPr>
            <w:fldChar w:fldCharType="end"/>
          </w:r>
        </w:p>
      </w:sdtContent>
    </w:sdt>
    <w:p w14:paraId="0A68EACA" w14:textId="77777777" w:rsidR="004820EF" w:rsidRPr="00DB47B9" w:rsidRDefault="004820EF" w:rsidP="00D75E5E">
      <w:pPr>
        <w:ind w:left="450"/>
        <w:jc w:val="both"/>
        <w:rPr>
          <w:b/>
        </w:rPr>
      </w:pPr>
      <w:r>
        <w:rPr>
          <w:b/>
        </w:rPr>
        <w:t>Schedules</w:t>
      </w:r>
    </w:p>
    <w:p w14:paraId="7603F131" w14:textId="77777777" w:rsidR="004820EF" w:rsidRDefault="004820EF" w:rsidP="00D75E5E">
      <w:pPr>
        <w:ind w:left="450"/>
        <w:jc w:val="both"/>
      </w:pPr>
      <w:r>
        <w:t xml:space="preserve">Schedule </w:t>
      </w:r>
      <w:r w:rsidR="001E1266">
        <w:t>A</w:t>
      </w:r>
      <w:r>
        <w:t xml:space="preserve"> </w:t>
      </w:r>
      <w:r w:rsidR="008B0EC5">
        <w:t xml:space="preserve">- </w:t>
      </w:r>
      <w:r>
        <w:t>Proposal Certification, Non-Collusion Affidavit, Vendor Acknowledgement</w:t>
      </w:r>
    </w:p>
    <w:p w14:paraId="5816A08A" w14:textId="04C8A062" w:rsidR="006277BC" w:rsidRDefault="006277BC" w:rsidP="006277BC">
      <w:pPr>
        <w:ind w:left="450"/>
        <w:jc w:val="both"/>
      </w:pPr>
      <w:r>
        <w:t xml:space="preserve">Schedule B - </w:t>
      </w:r>
      <w:r w:rsidRPr="006277BC">
        <w:t>Insurance Requirements</w:t>
      </w:r>
    </w:p>
    <w:p w14:paraId="1048CC48" w14:textId="42B99AB1" w:rsidR="004820EF" w:rsidRDefault="004820EF" w:rsidP="00D75E5E">
      <w:pPr>
        <w:ind w:left="450"/>
        <w:jc w:val="both"/>
      </w:pPr>
      <w:r>
        <w:t xml:space="preserve">Schedule </w:t>
      </w:r>
      <w:r w:rsidR="006277BC">
        <w:t>C</w:t>
      </w:r>
      <w:r>
        <w:t xml:space="preserve"> </w:t>
      </w:r>
      <w:r w:rsidR="008B0EC5">
        <w:t xml:space="preserve">- </w:t>
      </w:r>
      <w:r>
        <w:t>Fee Schedule</w:t>
      </w:r>
    </w:p>
    <w:p w14:paraId="53D193C9" w14:textId="77777777" w:rsidR="004820EF" w:rsidRDefault="004820EF" w:rsidP="00D75E5E">
      <w:pPr>
        <w:ind w:left="450"/>
        <w:jc w:val="both"/>
      </w:pPr>
      <w:r>
        <w:t xml:space="preserve">Schedule </w:t>
      </w:r>
      <w:r w:rsidR="00A13D91">
        <w:t>C</w:t>
      </w:r>
      <w:r w:rsidR="006C33B5">
        <w:t>.1</w:t>
      </w:r>
      <w:r w:rsidR="001E1266">
        <w:t xml:space="preserve"> </w:t>
      </w:r>
      <w:r w:rsidR="008B0EC5">
        <w:t>-</w:t>
      </w:r>
      <w:r>
        <w:t xml:space="preserve"> </w:t>
      </w:r>
      <w:r w:rsidR="00B20D23">
        <w:t xml:space="preserve">Material Testing </w:t>
      </w:r>
      <w:r w:rsidR="007C5B05">
        <w:t>Unit</w:t>
      </w:r>
      <w:r w:rsidR="00E31F5A">
        <w:t xml:space="preserve"> </w:t>
      </w:r>
      <w:r w:rsidR="00B20D23">
        <w:t>Pricing</w:t>
      </w:r>
    </w:p>
    <w:p w14:paraId="2A1F779D" w14:textId="77777777" w:rsidR="006C33B5" w:rsidRDefault="006C33B5" w:rsidP="00D75E5E">
      <w:pPr>
        <w:ind w:left="450"/>
        <w:jc w:val="both"/>
      </w:pPr>
      <w:r>
        <w:t xml:space="preserve">Schedule C.2 </w:t>
      </w:r>
      <w:r w:rsidR="000059FE">
        <w:t xml:space="preserve">- </w:t>
      </w:r>
      <w:r>
        <w:t xml:space="preserve">Hazmat Testing </w:t>
      </w:r>
      <w:r w:rsidR="007C5B05">
        <w:t xml:space="preserve">Unit </w:t>
      </w:r>
      <w:r>
        <w:t>Pricing</w:t>
      </w:r>
    </w:p>
    <w:p w14:paraId="143C839A" w14:textId="77777777" w:rsidR="00B20D23" w:rsidRDefault="00B20D23" w:rsidP="00D75E5E">
      <w:pPr>
        <w:ind w:left="450"/>
        <w:jc w:val="both"/>
      </w:pPr>
      <w:r>
        <w:t xml:space="preserve">Schedule D </w:t>
      </w:r>
      <w:r w:rsidR="008B0EC5">
        <w:t>-</w:t>
      </w:r>
      <w:r>
        <w:t xml:space="preserve"> Summary Questionnaire</w:t>
      </w:r>
    </w:p>
    <w:p w14:paraId="70915BF2" w14:textId="77777777" w:rsidR="004820EF" w:rsidRPr="00DB47B9" w:rsidRDefault="004820EF" w:rsidP="00D75E5E">
      <w:pPr>
        <w:ind w:left="450"/>
        <w:jc w:val="both"/>
        <w:rPr>
          <w:b/>
        </w:rPr>
      </w:pPr>
      <w:r w:rsidRPr="00DB47B9">
        <w:rPr>
          <w:b/>
        </w:rPr>
        <w:t>Appendices</w:t>
      </w:r>
    </w:p>
    <w:p w14:paraId="13814B2D" w14:textId="77777777" w:rsidR="004820EF" w:rsidRDefault="004820EF" w:rsidP="00D75E5E">
      <w:pPr>
        <w:ind w:left="450"/>
        <w:jc w:val="both"/>
      </w:pPr>
      <w:r>
        <w:t>Appendix A - Campus map</w:t>
      </w:r>
    </w:p>
    <w:p w14:paraId="622DC55A" w14:textId="130FAB04" w:rsidR="004820EF" w:rsidRDefault="004820EF" w:rsidP="00D75E5E">
      <w:pPr>
        <w:ind w:left="450"/>
        <w:jc w:val="both"/>
      </w:pPr>
      <w:r>
        <w:t xml:space="preserve">Appendix B </w:t>
      </w:r>
      <w:r w:rsidR="00825CA5">
        <w:t>–</w:t>
      </w:r>
      <w:r>
        <w:t xml:space="preserve"> </w:t>
      </w:r>
      <w:r w:rsidR="00825CA5">
        <w:t xml:space="preserve">Sample </w:t>
      </w:r>
      <w:r>
        <w:t>Contract</w:t>
      </w:r>
    </w:p>
    <w:p w14:paraId="10F8FCE4" w14:textId="4E34E709" w:rsidR="001E1266" w:rsidRDefault="001E1266" w:rsidP="00D75E5E">
      <w:pPr>
        <w:ind w:left="450"/>
        <w:jc w:val="both"/>
      </w:pPr>
      <w:r>
        <w:t xml:space="preserve">Appendix C </w:t>
      </w:r>
      <w:r w:rsidR="006277BC">
        <w:t>–</w:t>
      </w:r>
      <w:r>
        <w:t xml:space="preserve"> </w:t>
      </w:r>
      <w:r w:rsidR="006277BC">
        <w:t>(Reserved)</w:t>
      </w:r>
    </w:p>
    <w:p w14:paraId="3B0A7F96" w14:textId="77777777" w:rsidR="00FD5488" w:rsidRPr="00BA4FC8" w:rsidRDefault="00FD5488" w:rsidP="000D52A9">
      <w:pPr>
        <w:spacing w:after="0"/>
        <w:jc w:val="both"/>
        <w:rPr>
          <w:b/>
        </w:rPr>
      </w:pPr>
      <w:r>
        <w:br w:type="page"/>
      </w:r>
    </w:p>
    <w:p w14:paraId="1CCD5F48" w14:textId="77777777" w:rsidR="00FD5488" w:rsidRDefault="00FD5488" w:rsidP="000D52A9">
      <w:pPr>
        <w:spacing w:after="0"/>
        <w:jc w:val="both"/>
      </w:pPr>
      <w:r>
        <w:rPr>
          <w:noProof/>
        </w:rPr>
        <w:lastRenderedPageBreak/>
        <mc:AlternateContent>
          <mc:Choice Requires="wps">
            <w:drawing>
              <wp:anchor distT="0" distB="0" distL="114300" distR="114300" simplePos="0" relativeHeight="251660288" behindDoc="0" locked="0" layoutInCell="1" allowOverlap="1" wp14:anchorId="6FE22F09" wp14:editId="533352D8">
                <wp:simplePos x="0" y="0"/>
                <wp:positionH relativeFrom="column">
                  <wp:posOffset>9524</wp:posOffset>
                </wp:positionH>
                <wp:positionV relativeFrom="paragraph">
                  <wp:posOffset>57150</wp:posOffset>
                </wp:positionV>
                <wp:extent cx="5857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DD4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4.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" strokecolor="#4472c4 [3204]" strokeweight=".5pt">
                <v:stroke joinstyle="miter"/>
              </v:line>
            </w:pict>
          </mc:Fallback>
        </mc:AlternateContent>
      </w:r>
    </w:p>
    <w:p w14:paraId="054683FA" w14:textId="77777777" w:rsidR="006277BC" w:rsidRDefault="006277BC" w:rsidP="006277BC">
      <w:pPr>
        <w:pStyle w:val="Heading1"/>
        <w:spacing w:before="0"/>
        <w:ind w:left="0" w:hanging="274"/>
        <w:jc w:val="both"/>
      </w:pPr>
      <w:bookmarkStart w:id="0" w:name="_Toc7679968"/>
      <w:bookmarkStart w:id="1" w:name="_Toc14347649"/>
      <w:r>
        <w:t>About Wayne State</w:t>
      </w:r>
    </w:p>
    <w:p w14:paraId="7D41B9E0" w14:textId="77777777" w:rsidR="006277BC" w:rsidRPr="000D6CDF" w:rsidRDefault="006277BC" w:rsidP="006277BC">
      <w:r w:rsidRPr="000D6CDF">
        <w:rPr>
          <w:b/>
          <w:bCs/>
        </w:rPr>
        <w:t>Wayne State University</w:t>
      </w:r>
      <w:r w:rsidRPr="000D6CDF">
        <w:t xml:space="preserve">, founded in 1868, is committed to preparing its students to excel in a fast-paced and interconnected global society. It combines the academic excellence of a major research university with the practical experiences of an institution whose history, location and diversity make it a microcosm of the world students will enter when they graduate.  The University holds the Highest Carnegie Foundation classification for research activity. It has 13 colleges and schools and offers more than 350 academic programs including bachelor’s, </w:t>
      </w:r>
      <w:proofErr w:type="gramStart"/>
      <w:r w:rsidRPr="000D6CDF">
        <w:t>master’s</w:t>
      </w:r>
      <w:proofErr w:type="gramEnd"/>
      <w:r w:rsidRPr="000D6CDF">
        <w:t xml:space="preserve"> and doctoral degrees; post-baccalaureate, graduate and specialist certificates; and three professional programs (</w:t>
      </w:r>
      <w:hyperlink r:id="rId9" w:history="1">
        <w:r w:rsidRPr="00FA6E10">
          <w:rPr>
            <w:rStyle w:val="Hyperlink"/>
          </w:rPr>
          <w:t>http://wayne.edu/about/facts/</w:t>
        </w:r>
      </w:hyperlink>
      <w:r w:rsidRPr="000D6CDF">
        <w:t>).</w:t>
      </w:r>
    </w:p>
    <w:p w14:paraId="0DCD1311" w14:textId="77777777" w:rsidR="00FD5488" w:rsidRDefault="00FD5488" w:rsidP="00266E95">
      <w:pPr>
        <w:pStyle w:val="Heading1"/>
        <w:spacing w:before="0"/>
        <w:ind w:left="0" w:right="720" w:hanging="274"/>
        <w:jc w:val="both"/>
      </w:pPr>
      <w:r>
        <w:t>RFP Overview</w:t>
      </w:r>
      <w:bookmarkEnd w:id="0"/>
      <w:r w:rsidR="00D75E5E">
        <w:t xml:space="preserve"> and Schedule</w:t>
      </w:r>
      <w:bookmarkEnd w:id="1"/>
    </w:p>
    <w:p w14:paraId="0F6138B6" w14:textId="77777777" w:rsidR="00FE12EE" w:rsidRDefault="00FE12EE" w:rsidP="00266E95">
      <w:pPr>
        <w:jc w:val="both"/>
      </w:pPr>
      <w:r>
        <w:t xml:space="preserve">Wayne State University (WSU) requests proposals from interested consultants who would like to provide professional </w:t>
      </w:r>
      <w:r w:rsidR="004F7E3B">
        <w:t xml:space="preserve">consultant </w:t>
      </w:r>
      <w:r>
        <w:t>services</w:t>
      </w:r>
      <w:r w:rsidR="00D27335">
        <w:t xml:space="preserve"> for:  land survey, geotechnical survey, commissioning, material testing</w:t>
      </w:r>
      <w:r w:rsidR="00E330E9">
        <w:t xml:space="preserve"> and environmental site assessments</w:t>
      </w:r>
      <w:r w:rsidR="00D27335">
        <w:t xml:space="preserve">, air balancing, </w:t>
      </w:r>
      <w:r w:rsidR="00E330E9">
        <w:t xml:space="preserve">Hazmat testing and </w:t>
      </w:r>
      <w:r w:rsidR="00D27335">
        <w:t xml:space="preserve">air monitoring, 3-Dimensional laser scanning, and cost estimating.  </w:t>
      </w:r>
      <w:r>
        <w:t>Interested firms are not required to provide all services.  Respondents will be required to indicate the specific areas of service for which they are qualified and would like to work for the University.</w:t>
      </w:r>
    </w:p>
    <w:p w14:paraId="1FC9672D" w14:textId="77777777" w:rsidR="00D75E5E" w:rsidRDefault="00FE12EE" w:rsidP="00266E95">
      <w:pPr>
        <w:jc w:val="both"/>
      </w:pPr>
      <w:r>
        <w:t xml:space="preserve">It is the University’s intent to establish a list of preferred vendors to be awarded professional service work for individual projects and reduce the University’s need for individual competitive proposals and lengthy negotiations for the numerous small to </w:t>
      </w:r>
      <w:r w:rsidR="00E12E16">
        <w:t>large</w:t>
      </w:r>
      <w:r>
        <w:t xml:space="preserve"> size projects developed through Facilities, Planning and Management (FP&amp;M). </w:t>
      </w:r>
      <w:r w:rsidR="00BA4FC8">
        <w:t xml:space="preserve">  Successful vendors will be granted a three-year contract with two optional one-year extensions.  The University will execute master contracts with each successful vendor and assign </w:t>
      </w:r>
      <w:r w:rsidR="00E12E16">
        <w:t xml:space="preserve">projects </w:t>
      </w:r>
      <w:r w:rsidR="00BA4FC8">
        <w:t xml:space="preserve">with individual </w:t>
      </w:r>
      <w:r w:rsidR="00E12E16">
        <w:t xml:space="preserve">work </w:t>
      </w:r>
      <w:r w:rsidR="00BA4FC8">
        <w:t xml:space="preserve">orders.  </w:t>
      </w:r>
    </w:p>
    <w:p w14:paraId="0C87E0A6" w14:textId="77777777" w:rsidR="00D27335" w:rsidRDefault="00D27335" w:rsidP="00266E95">
      <w:pPr>
        <w:ind w:right="720"/>
        <w:jc w:val="both"/>
        <w:sectPr w:rsidR="00D27335" w:rsidSect="006277BC">
          <w:headerReference w:type="default" r:id="rId10"/>
          <w:footerReference w:type="default" r:id="rId11"/>
          <w:headerReference w:type="first" r:id="rId12"/>
          <w:pgSz w:w="12240" w:h="15840"/>
          <w:pgMar w:top="1170" w:right="1440" w:bottom="1260" w:left="1440" w:header="720" w:footer="720" w:gutter="0"/>
          <w:cols w:space="720"/>
          <w:titlePg/>
          <w:docGrid w:linePitch="360"/>
        </w:sectPr>
      </w:pPr>
    </w:p>
    <w:p w14:paraId="53C1F5BA" w14:textId="77777777" w:rsidR="00FD5488" w:rsidRDefault="00FD5488" w:rsidP="00266E95">
      <w:pPr>
        <w:pStyle w:val="ListParagraph"/>
        <w:ind w:right="720"/>
        <w:jc w:val="both"/>
        <w:sectPr w:rsidR="00FD5488" w:rsidSect="00143DAE">
          <w:type w:val="continuous"/>
          <w:pgSz w:w="12240" w:h="15840"/>
          <w:pgMar w:top="2160" w:right="1440" w:bottom="1440" w:left="1440" w:header="720" w:footer="720" w:gutter="0"/>
          <w:cols w:num="3" w:space="720"/>
          <w:titlePg/>
          <w:docGrid w:linePitch="360"/>
        </w:sectPr>
      </w:pPr>
    </w:p>
    <w:tbl>
      <w:tblPr>
        <w:tblStyle w:val="TableGrid"/>
        <w:tblW w:w="0" w:type="auto"/>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2242"/>
        <w:gridCol w:w="6930"/>
      </w:tblGrid>
      <w:tr w:rsidR="008C232B" w14:paraId="47765E10" w14:textId="77777777" w:rsidTr="008C232B">
        <w:tc>
          <w:tcPr>
            <w:tcW w:w="9172" w:type="dxa"/>
            <w:gridSpan w:val="2"/>
            <w:shd w:val="clear" w:color="auto" w:fill="B4C6E7" w:themeFill="accent1" w:themeFillTint="66"/>
          </w:tcPr>
          <w:p w14:paraId="52FCCDF7" w14:textId="77777777" w:rsidR="008C232B" w:rsidRPr="008C232B" w:rsidRDefault="008C232B" w:rsidP="00266E95">
            <w:pPr>
              <w:ind w:right="720"/>
              <w:jc w:val="both"/>
              <w:rPr>
                <w:b/>
              </w:rPr>
            </w:pPr>
            <w:r w:rsidRPr="008C232B">
              <w:rPr>
                <w:b/>
              </w:rPr>
              <w:t>RFP Schedule</w:t>
            </w:r>
          </w:p>
        </w:tc>
      </w:tr>
      <w:tr w:rsidR="00FD5488" w14:paraId="2B4450BB" w14:textId="77777777" w:rsidTr="008939DF">
        <w:tc>
          <w:tcPr>
            <w:tcW w:w="2242" w:type="dxa"/>
          </w:tcPr>
          <w:p w14:paraId="230363C8" w14:textId="77777777" w:rsidR="00FD5488" w:rsidRDefault="00D75E5E" w:rsidP="00266E95">
            <w:pPr>
              <w:ind w:right="720"/>
            </w:pPr>
            <w:r>
              <w:t>Bid</w:t>
            </w:r>
            <w:r w:rsidR="00FD5488">
              <w:t xml:space="preserve"> Date:</w:t>
            </w:r>
          </w:p>
        </w:tc>
        <w:tc>
          <w:tcPr>
            <w:tcW w:w="6930" w:type="dxa"/>
          </w:tcPr>
          <w:p w14:paraId="5417AC92" w14:textId="4494D971" w:rsidR="00FD5488" w:rsidRDefault="001A6A89" w:rsidP="00266E95">
            <w:pPr>
              <w:ind w:right="720"/>
              <w:jc w:val="both"/>
            </w:pPr>
            <w:r w:rsidRPr="001A6A89">
              <w:t>April 01, 2024</w:t>
            </w:r>
          </w:p>
        </w:tc>
      </w:tr>
      <w:tr w:rsidR="00412CC1" w14:paraId="35CDC8DE" w14:textId="77777777" w:rsidTr="008939DF">
        <w:tc>
          <w:tcPr>
            <w:tcW w:w="2242" w:type="dxa"/>
          </w:tcPr>
          <w:p w14:paraId="76D9DACA" w14:textId="77777777" w:rsidR="00412CC1" w:rsidRDefault="00BA4FC8" w:rsidP="00266E95">
            <w:pPr>
              <w:ind w:right="720"/>
            </w:pPr>
            <w:r>
              <w:t>Optional</w:t>
            </w:r>
            <w:r w:rsidR="00412CC1">
              <w:t xml:space="preserve"> Pre-Bid Meeting:</w:t>
            </w:r>
          </w:p>
        </w:tc>
        <w:tc>
          <w:tcPr>
            <w:tcW w:w="6930" w:type="dxa"/>
          </w:tcPr>
          <w:p w14:paraId="1EAB74D1" w14:textId="77777777" w:rsidR="00412CC1" w:rsidRDefault="00BA4FC8" w:rsidP="00266E95">
            <w:pPr>
              <w:ind w:right="720"/>
              <w:jc w:val="both"/>
            </w:pPr>
            <w:r>
              <w:t>Optional</w:t>
            </w:r>
          </w:p>
          <w:p w14:paraId="32AD2C1A" w14:textId="590FE445" w:rsidR="00412CC1" w:rsidRDefault="00412CC1" w:rsidP="00266E95">
            <w:pPr>
              <w:ind w:right="720"/>
              <w:jc w:val="both"/>
            </w:pPr>
            <w:r>
              <w:t xml:space="preserve">Date:  </w:t>
            </w:r>
            <w:r w:rsidR="001A6A89" w:rsidRPr="001A6A89">
              <w:t>April 11, 2024</w:t>
            </w:r>
          </w:p>
          <w:p w14:paraId="3881A16F" w14:textId="324136CD" w:rsidR="00412CC1" w:rsidRDefault="00412CC1" w:rsidP="00266E95">
            <w:pPr>
              <w:ind w:right="720"/>
              <w:jc w:val="both"/>
            </w:pPr>
            <w:r>
              <w:t xml:space="preserve">Time:  </w:t>
            </w:r>
            <w:r w:rsidR="001A6A89">
              <w:t>03</w:t>
            </w:r>
            <w:r>
              <w:t xml:space="preserve">:00 </w:t>
            </w:r>
            <w:r w:rsidR="001A6A89">
              <w:t>pm</w:t>
            </w:r>
          </w:p>
          <w:p w14:paraId="601AFDCF" w14:textId="77777777" w:rsidR="00412CC1" w:rsidRDefault="00412CC1" w:rsidP="00266E95">
            <w:pPr>
              <w:ind w:right="720"/>
              <w:jc w:val="both"/>
            </w:pPr>
            <w:r>
              <w:t>Location:  Facilities Planning and Management</w:t>
            </w:r>
          </w:p>
          <w:p w14:paraId="0687C9EA" w14:textId="77777777" w:rsidR="00412CC1" w:rsidRDefault="00412CC1" w:rsidP="00266E95">
            <w:pPr>
              <w:ind w:right="720"/>
              <w:jc w:val="both"/>
            </w:pPr>
            <w:r>
              <w:t xml:space="preserve">                   5454 Cass Avenue</w:t>
            </w:r>
          </w:p>
          <w:p w14:paraId="2259D613" w14:textId="77777777" w:rsidR="00412CC1" w:rsidRDefault="00412CC1" w:rsidP="00266E95">
            <w:pPr>
              <w:ind w:right="720"/>
              <w:jc w:val="both"/>
            </w:pPr>
            <w:r>
              <w:t xml:space="preserve">                   Conference Room 3</w:t>
            </w:r>
          </w:p>
          <w:p w14:paraId="6B7655FD" w14:textId="77777777" w:rsidR="00412CC1" w:rsidRDefault="00412CC1" w:rsidP="00266E95">
            <w:pPr>
              <w:ind w:right="720"/>
              <w:jc w:val="both"/>
            </w:pPr>
            <w:r>
              <w:t xml:space="preserve">                   Detroit, MI  48202</w:t>
            </w:r>
          </w:p>
        </w:tc>
      </w:tr>
      <w:tr w:rsidR="00412CC1" w14:paraId="43654B2E" w14:textId="77777777" w:rsidTr="008939DF">
        <w:tc>
          <w:tcPr>
            <w:tcW w:w="2242" w:type="dxa"/>
          </w:tcPr>
          <w:p w14:paraId="329FAD2A" w14:textId="77777777" w:rsidR="00412CC1" w:rsidRDefault="00412CC1" w:rsidP="00266E95">
            <w:pPr>
              <w:ind w:right="720"/>
            </w:pPr>
            <w:r>
              <w:t>Questions:</w:t>
            </w:r>
          </w:p>
        </w:tc>
        <w:tc>
          <w:tcPr>
            <w:tcW w:w="6930" w:type="dxa"/>
          </w:tcPr>
          <w:p w14:paraId="32C2E6CC" w14:textId="5A7930DD" w:rsidR="00412CC1" w:rsidRDefault="00412CC1" w:rsidP="00266E95">
            <w:pPr>
              <w:ind w:right="720"/>
              <w:jc w:val="both"/>
            </w:pPr>
            <w:r>
              <w:t xml:space="preserve">Due:  </w:t>
            </w:r>
            <w:r w:rsidR="001A6A89" w:rsidRPr="001A6A89">
              <w:t>April 1</w:t>
            </w:r>
            <w:r w:rsidR="001A6A89">
              <w:t>8</w:t>
            </w:r>
            <w:r w:rsidR="001A6A89" w:rsidRPr="001A6A89">
              <w:t>, 2024</w:t>
            </w:r>
          </w:p>
          <w:p w14:paraId="40A2DF82" w14:textId="2B360841" w:rsidR="00857973" w:rsidRDefault="00412CC1" w:rsidP="00266E95">
            <w:pPr>
              <w:ind w:right="720"/>
              <w:jc w:val="both"/>
            </w:pPr>
            <w:r>
              <w:t xml:space="preserve">Submit to:  </w:t>
            </w:r>
            <w:r w:rsidR="00857973">
              <w:t xml:space="preserve">Robert Kuhn, Senior Buyer at </w:t>
            </w:r>
            <w:hyperlink r:id="rId13" w:history="1">
              <w:r w:rsidR="006277BC">
                <w:rPr>
                  <w:rStyle w:val="Hyperlink"/>
                </w:rPr>
                <w:t>rfpteam3@wayne.edu</w:t>
              </w:r>
            </w:hyperlink>
            <w:r w:rsidR="00857973">
              <w:t xml:space="preserve">    </w:t>
            </w:r>
          </w:p>
        </w:tc>
      </w:tr>
      <w:tr w:rsidR="00412CC1" w14:paraId="1B0F581D" w14:textId="77777777" w:rsidTr="008939DF">
        <w:tc>
          <w:tcPr>
            <w:tcW w:w="2242" w:type="dxa"/>
          </w:tcPr>
          <w:p w14:paraId="2001EC18" w14:textId="77777777" w:rsidR="00412CC1" w:rsidRDefault="00412CC1" w:rsidP="00266E95">
            <w:pPr>
              <w:ind w:right="720"/>
            </w:pPr>
            <w:r>
              <w:t>Bid Due Date:</w:t>
            </w:r>
          </w:p>
        </w:tc>
        <w:tc>
          <w:tcPr>
            <w:tcW w:w="6930" w:type="dxa"/>
          </w:tcPr>
          <w:p w14:paraId="04CB1A08" w14:textId="760B404F" w:rsidR="00412CC1" w:rsidRDefault="001A6A89" w:rsidP="00266E95">
            <w:pPr>
              <w:ind w:right="720"/>
              <w:jc w:val="both"/>
            </w:pPr>
            <w:r w:rsidRPr="001A6A89">
              <w:t xml:space="preserve">April </w:t>
            </w:r>
            <w:r>
              <w:t>25</w:t>
            </w:r>
            <w:r w:rsidRPr="001A6A89">
              <w:t>, 2024</w:t>
            </w:r>
          </w:p>
          <w:p w14:paraId="7EB2590E" w14:textId="77777777" w:rsidR="00412CC1" w:rsidRDefault="003A2E72" w:rsidP="00266E95">
            <w:pPr>
              <w:ind w:right="720"/>
              <w:jc w:val="both"/>
            </w:pPr>
            <w:r>
              <w:t>Electronic Submittal</w:t>
            </w:r>
          </w:p>
        </w:tc>
      </w:tr>
      <w:tr w:rsidR="00412CC1" w14:paraId="68ABE0EA" w14:textId="77777777" w:rsidTr="008939DF">
        <w:tc>
          <w:tcPr>
            <w:tcW w:w="2242" w:type="dxa"/>
          </w:tcPr>
          <w:p w14:paraId="36B404E9" w14:textId="77777777" w:rsidR="00412CC1" w:rsidRDefault="00412CC1" w:rsidP="00266E95">
            <w:pPr>
              <w:ind w:right="720"/>
            </w:pPr>
            <w:r>
              <w:t>Interviews:</w:t>
            </w:r>
          </w:p>
        </w:tc>
        <w:tc>
          <w:tcPr>
            <w:tcW w:w="6930" w:type="dxa"/>
          </w:tcPr>
          <w:p w14:paraId="332D3736" w14:textId="16A9A6FB" w:rsidR="00412CC1" w:rsidRDefault="00412CC1" w:rsidP="00266E95">
            <w:pPr>
              <w:ind w:right="720"/>
              <w:jc w:val="both"/>
            </w:pPr>
            <w:r>
              <w:t xml:space="preserve">Week of </w:t>
            </w:r>
            <w:r w:rsidR="001A6A89">
              <w:t>May 06, 2024</w:t>
            </w:r>
          </w:p>
        </w:tc>
      </w:tr>
      <w:tr w:rsidR="00412CC1" w14:paraId="16CB02A9" w14:textId="77777777" w:rsidTr="008939DF">
        <w:tc>
          <w:tcPr>
            <w:tcW w:w="2242" w:type="dxa"/>
          </w:tcPr>
          <w:p w14:paraId="24E06A18" w14:textId="77777777" w:rsidR="00412CC1" w:rsidRDefault="008C232B" w:rsidP="00266E95">
            <w:pPr>
              <w:ind w:right="-15"/>
            </w:pPr>
            <w:r>
              <w:t>Final</w:t>
            </w:r>
            <w:r w:rsidR="00412CC1">
              <w:t xml:space="preserve"> Selection:</w:t>
            </w:r>
          </w:p>
        </w:tc>
        <w:tc>
          <w:tcPr>
            <w:tcW w:w="6930" w:type="dxa"/>
          </w:tcPr>
          <w:p w14:paraId="5052E293" w14:textId="4D1AC2A2" w:rsidR="00412CC1" w:rsidRDefault="00412CC1" w:rsidP="00266E95">
            <w:pPr>
              <w:ind w:right="720"/>
              <w:jc w:val="both"/>
            </w:pPr>
            <w:r>
              <w:t>Week of</w:t>
            </w:r>
            <w:r w:rsidR="00985A83">
              <w:t xml:space="preserve"> </w:t>
            </w:r>
            <w:r w:rsidR="001A6A89" w:rsidRPr="001A6A89">
              <w:t>May 13, 2024</w:t>
            </w:r>
          </w:p>
        </w:tc>
      </w:tr>
      <w:tr w:rsidR="00412CC1" w14:paraId="1F0997E3" w14:textId="77777777" w:rsidTr="008939DF">
        <w:tc>
          <w:tcPr>
            <w:tcW w:w="2242" w:type="dxa"/>
          </w:tcPr>
          <w:p w14:paraId="0531DE65" w14:textId="77777777" w:rsidR="00412CC1" w:rsidRDefault="00412CC1" w:rsidP="00266E95">
            <w:pPr>
              <w:ind w:right="-15"/>
            </w:pPr>
            <w:r>
              <w:t>Start of Services:</w:t>
            </w:r>
          </w:p>
        </w:tc>
        <w:tc>
          <w:tcPr>
            <w:tcW w:w="6930" w:type="dxa"/>
          </w:tcPr>
          <w:p w14:paraId="652D89BA" w14:textId="596A676E" w:rsidR="00412CC1" w:rsidRDefault="00412CC1" w:rsidP="00266E95">
            <w:pPr>
              <w:ind w:right="720"/>
              <w:jc w:val="both"/>
            </w:pPr>
            <w:r>
              <w:t xml:space="preserve">Week of </w:t>
            </w:r>
            <w:r w:rsidR="001A6A89" w:rsidRPr="001A6A89">
              <w:t>ASAP after contract award</w:t>
            </w:r>
          </w:p>
        </w:tc>
      </w:tr>
      <w:tr w:rsidR="00BA4FC8" w14:paraId="5A044097" w14:textId="77777777" w:rsidTr="008939DF">
        <w:tc>
          <w:tcPr>
            <w:tcW w:w="2242" w:type="dxa"/>
          </w:tcPr>
          <w:p w14:paraId="4E14A7D8" w14:textId="77777777" w:rsidR="00BA4FC8" w:rsidRPr="006B5F5E" w:rsidRDefault="00BA4FC8" w:rsidP="00266E95">
            <w:pPr>
              <w:ind w:left="720" w:right="720"/>
              <w:rPr>
                <w:b/>
              </w:rPr>
            </w:pPr>
            <w:r w:rsidRPr="006B5F5E">
              <w:rPr>
                <w:b/>
              </w:rPr>
              <w:t>Note:</w:t>
            </w:r>
          </w:p>
        </w:tc>
        <w:tc>
          <w:tcPr>
            <w:tcW w:w="6930" w:type="dxa"/>
          </w:tcPr>
          <w:p w14:paraId="0977F525" w14:textId="77777777" w:rsidR="00BA4FC8" w:rsidRDefault="00BA4FC8" w:rsidP="00266E95">
            <w:pPr>
              <w:ind w:right="720"/>
              <w:jc w:val="both"/>
            </w:pPr>
            <w:r>
              <w:t>These dates may be adjusted, at the discretion of the University.</w:t>
            </w:r>
          </w:p>
        </w:tc>
      </w:tr>
      <w:tr w:rsidR="00BA4FC8" w14:paraId="3A91E52A" w14:textId="77777777" w:rsidTr="008939DF">
        <w:tc>
          <w:tcPr>
            <w:tcW w:w="2242" w:type="dxa"/>
          </w:tcPr>
          <w:p w14:paraId="702ECAE0" w14:textId="77777777" w:rsidR="00BA4FC8" w:rsidRDefault="00BA4FC8" w:rsidP="00266E95">
            <w:pPr>
              <w:ind w:right="-15"/>
            </w:pPr>
            <w:r>
              <w:t>Contract Term:</w:t>
            </w:r>
          </w:p>
        </w:tc>
        <w:tc>
          <w:tcPr>
            <w:tcW w:w="6930" w:type="dxa"/>
          </w:tcPr>
          <w:p w14:paraId="4E29F467" w14:textId="77777777" w:rsidR="00BA4FC8" w:rsidRDefault="00BA4FC8" w:rsidP="00266E95">
            <w:pPr>
              <w:ind w:right="720"/>
              <w:jc w:val="both"/>
            </w:pPr>
            <w:r>
              <w:t>3 years from date of Award with 2 optional 1-year extensions</w:t>
            </w:r>
          </w:p>
        </w:tc>
      </w:tr>
    </w:tbl>
    <w:p w14:paraId="0A115C9F" w14:textId="77777777" w:rsidR="00F429FC" w:rsidRDefault="00F429FC" w:rsidP="00266E95">
      <w:pPr>
        <w:pStyle w:val="ListParagraph"/>
        <w:ind w:left="0" w:right="720"/>
        <w:jc w:val="both"/>
      </w:pPr>
    </w:p>
    <w:p w14:paraId="571AE380" w14:textId="77777777" w:rsidR="001E1266" w:rsidRPr="006277BC" w:rsidRDefault="001E1266" w:rsidP="00380C16">
      <w:pPr>
        <w:pStyle w:val="ListParagraph"/>
        <w:numPr>
          <w:ilvl w:val="0"/>
          <w:numId w:val="4"/>
        </w:numPr>
        <w:ind w:left="360"/>
        <w:contextualSpacing w:val="0"/>
        <w:jc w:val="both"/>
        <w:rPr>
          <w:b/>
          <w:bCs/>
        </w:rPr>
      </w:pPr>
      <w:r w:rsidRPr="006277BC">
        <w:rPr>
          <w:b/>
          <w:bCs/>
        </w:rPr>
        <w:t>Registration</w:t>
      </w:r>
    </w:p>
    <w:p w14:paraId="3D9697FE" w14:textId="4605B50E" w:rsidR="001E1266" w:rsidRDefault="001E1266" w:rsidP="00380C16">
      <w:pPr>
        <w:pStyle w:val="ListParagraph"/>
        <w:ind w:left="360"/>
        <w:jc w:val="both"/>
      </w:pPr>
      <w:r>
        <w:lastRenderedPageBreak/>
        <w:t xml:space="preserve">Please use our online registration form at </w:t>
      </w:r>
      <w:hyperlink r:id="rId14" w:history="1">
        <w:r w:rsidR="006277BC" w:rsidRPr="00082307">
          <w:rPr>
            <w:rStyle w:val="Hyperlink"/>
          </w:rPr>
          <w:t>https://forms.wayne.edu/6604586202c0f/</w:t>
        </w:r>
      </w:hyperlink>
      <w:r w:rsidR="006277BC">
        <w:t xml:space="preserve"> </w:t>
      </w:r>
      <w:r>
        <w:t xml:space="preserve">to indicate your attendance at the </w:t>
      </w:r>
      <w:r w:rsidR="00116810">
        <w:t>optional</w:t>
      </w:r>
      <w:r>
        <w:t xml:space="preserve"> pre-proposal meeting to be held on</w:t>
      </w:r>
      <w:r w:rsidR="00985A83">
        <w:t xml:space="preserve"> </w:t>
      </w:r>
      <w:r w:rsidR="001A6A89" w:rsidRPr="001A6A89">
        <w:t>April 11, 2024</w:t>
      </w:r>
      <w:r w:rsidR="001A6A89">
        <w:t xml:space="preserve"> </w:t>
      </w:r>
      <w:r>
        <w:t>at 10:00 AM and your intent to submit a proposal for the services listed.</w:t>
      </w:r>
    </w:p>
    <w:p w14:paraId="5551B3BA" w14:textId="77777777" w:rsidR="006D7EE3" w:rsidRDefault="006D7EE3" w:rsidP="00380C16">
      <w:pPr>
        <w:pStyle w:val="ListParagraph"/>
        <w:ind w:left="360" w:right="720"/>
        <w:jc w:val="both"/>
      </w:pPr>
    </w:p>
    <w:p w14:paraId="3A68D936" w14:textId="77777777" w:rsidR="006D7EE3" w:rsidRDefault="006D7EE3" w:rsidP="00380C16">
      <w:pPr>
        <w:pStyle w:val="ListParagraph"/>
        <w:ind w:left="360" w:right="720"/>
        <w:jc w:val="both"/>
      </w:pPr>
    </w:p>
    <w:p w14:paraId="6361C302" w14:textId="77777777" w:rsidR="00F429FC" w:rsidRPr="006277BC" w:rsidRDefault="00F429FC" w:rsidP="00380C16">
      <w:pPr>
        <w:pStyle w:val="ListParagraph"/>
        <w:numPr>
          <w:ilvl w:val="0"/>
          <w:numId w:val="4"/>
        </w:numPr>
        <w:ind w:left="360" w:right="720"/>
        <w:jc w:val="both"/>
        <w:rPr>
          <w:b/>
          <w:bCs/>
        </w:rPr>
      </w:pPr>
      <w:r w:rsidRPr="006277BC">
        <w:rPr>
          <w:b/>
          <w:bCs/>
        </w:rPr>
        <w:t>Questions and Addenda</w:t>
      </w:r>
    </w:p>
    <w:p w14:paraId="38830E20" w14:textId="1E2FC0EA" w:rsidR="00F429FC" w:rsidRPr="00D1611D" w:rsidRDefault="00F429FC" w:rsidP="00380C16">
      <w:pPr>
        <w:ind w:left="360"/>
        <w:jc w:val="both"/>
      </w:pPr>
      <w:r>
        <w:t xml:space="preserve">All questions must be directed to </w:t>
      </w:r>
      <w:r w:rsidR="00857973">
        <w:t xml:space="preserve">Robert Kuhn, Senior Buyer at </w:t>
      </w:r>
      <w:hyperlink r:id="rId15" w:history="1">
        <w:r w:rsidR="006277BC" w:rsidRPr="00082307">
          <w:rPr>
            <w:rStyle w:val="Hyperlink"/>
          </w:rPr>
          <w:t>rfpteam3@wayne.edu</w:t>
        </w:r>
      </w:hyperlink>
      <w:r w:rsidR="006277BC">
        <w:t xml:space="preserve"> </w:t>
      </w:r>
      <w:r w:rsidR="00857973">
        <w:t xml:space="preserve">prior </w:t>
      </w:r>
      <w:r>
        <w:t xml:space="preserve">to the question deadline.  It is the </w:t>
      </w:r>
      <w:r w:rsidR="00A13D91">
        <w:t>consultant</w:t>
      </w:r>
      <w:r>
        <w:t xml:space="preserve">’s responsibility to check for any additional addenda.  Only written addenda shall be revisions </w:t>
      </w:r>
      <w:r w:rsidRPr="00514AFD">
        <w:t>to</w:t>
      </w:r>
      <w:r>
        <w:t xml:space="preserve"> this solicitation.</w:t>
      </w:r>
    </w:p>
    <w:p w14:paraId="16C1B8C5" w14:textId="77777777" w:rsidR="00F429FC" w:rsidRPr="006277BC" w:rsidRDefault="00F429FC" w:rsidP="00380C16">
      <w:pPr>
        <w:pStyle w:val="ListParagraph"/>
        <w:numPr>
          <w:ilvl w:val="0"/>
          <w:numId w:val="4"/>
        </w:numPr>
        <w:ind w:left="360" w:right="720"/>
        <w:contextualSpacing w:val="0"/>
        <w:jc w:val="both"/>
        <w:rPr>
          <w:b/>
          <w:bCs/>
        </w:rPr>
      </w:pPr>
      <w:r w:rsidRPr="006277BC">
        <w:rPr>
          <w:b/>
          <w:bCs/>
        </w:rPr>
        <w:t>Submission</w:t>
      </w:r>
    </w:p>
    <w:p w14:paraId="6BC5C4DC" w14:textId="631CD180" w:rsidR="009013FF" w:rsidRDefault="00BA4FC8" w:rsidP="00380C16">
      <w:pPr>
        <w:ind w:left="360"/>
        <w:jc w:val="both"/>
      </w:pPr>
      <w:bookmarkStart w:id="2" w:name="_Hlk10620358"/>
      <w:r>
        <w:t xml:space="preserve">Proposals will be received by electronic submission until </w:t>
      </w:r>
      <w:r w:rsidR="001A6A89" w:rsidRPr="001A6A89">
        <w:t xml:space="preserve">April </w:t>
      </w:r>
      <w:r w:rsidR="001A6A89">
        <w:t>25</w:t>
      </w:r>
      <w:r w:rsidR="001A6A89" w:rsidRPr="001A6A89">
        <w:t xml:space="preserve">, </w:t>
      </w:r>
      <w:proofErr w:type="gramStart"/>
      <w:r w:rsidR="001A6A89" w:rsidRPr="001A6A89">
        <w:t>2024</w:t>
      </w:r>
      <w:proofErr w:type="gramEnd"/>
      <w:r w:rsidR="001A6A89">
        <w:t xml:space="preserve"> </w:t>
      </w:r>
      <w:r>
        <w:t xml:space="preserve">at 2:00 p.m. (local time – Detroit Michigan). The link for bid submission will be posted with the bid details at </w:t>
      </w:r>
      <w:hyperlink r:id="rId16" w:history="1">
        <w:r w:rsidRPr="0032439C">
          <w:rPr>
            <w:rStyle w:val="Hyperlink"/>
          </w:rPr>
          <w:t>http://go.wayne.edu/bids</w:t>
        </w:r>
      </w:hyperlink>
      <w:r>
        <w:t xml:space="preserve">  </w:t>
      </w:r>
      <w:r w:rsidRPr="0024325C">
        <w:t xml:space="preserve">beginning </w:t>
      </w:r>
      <w:r w:rsidR="001A6A89" w:rsidRPr="001A6A89">
        <w:t xml:space="preserve">April </w:t>
      </w:r>
      <w:r w:rsidR="001A6A89">
        <w:t>0</w:t>
      </w:r>
      <w:r w:rsidR="001A6A89" w:rsidRPr="001A6A89">
        <w:t>1, 2024</w:t>
      </w:r>
      <w:r w:rsidRPr="0024325C">
        <w:t>, and can be accessed direct at</w:t>
      </w:r>
      <w:r w:rsidR="007C7CCA">
        <w:t xml:space="preserve"> </w:t>
      </w:r>
      <w:hyperlink r:id="rId17" w:history="1">
        <w:r w:rsidR="00B35AE7" w:rsidRPr="00082307">
          <w:rPr>
            <w:rStyle w:val="Hyperlink"/>
          </w:rPr>
          <w:t>https://forms.wayne.edu/6604594658699</w:t>
        </w:r>
      </w:hyperlink>
      <w:r w:rsidRPr="0024325C">
        <w:t xml:space="preserve">.  Schedule </w:t>
      </w:r>
      <w:r w:rsidR="009013FF">
        <w:t>C</w:t>
      </w:r>
      <w:r w:rsidR="002917E4">
        <w:t>,</w:t>
      </w:r>
      <w:r w:rsidR="009A4BD2">
        <w:t xml:space="preserve"> Schedule C</w:t>
      </w:r>
      <w:r w:rsidR="002917E4">
        <w:t>.1, and Schedule C.2</w:t>
      </w:r>
      <w:r w:rsidRPr="0024325C">
        <w:t xml:space="preserve"> must be provided in Excel format.  Vendors</w:t>
      </w:r>
      <w:r>
        <w:t xml:space="preserve"> are strongly encouraged to combine any other documents into one PDF for the ease of distribution within the University and to ensure no portion of your response is inadvertently omitted in transmission to the University or internally to the end user department.</w:t>
      </w:r>
    </w:p>
    <w:p w14:paraId="5A9B135B" w14:textId="7211D76A" w:rsidR="009013FF" w:rsidRPr="009013FF" w:rsidRDefault="009013FF" w:rsidP="00380C16">
      <w:pPr>
        <w:pStyle w:val="ListParagraph"/>
        <w:ind w:left="360"/>
        <w:contextualSpacing w:val="0"/>
        <w:jc w:val="both"/>
        <w:rPr>
          <w:b/>
          <w:bCs/>
          <w:color w:val="C00000"/>
        </w:rPr>
      </w:pPr>
      <w:r w:rsidRPr="008C714F">
        <w:rPr>
          <w:b/>
          <w:bCs/>
          <w:color w:val="C00000"/>
        </w:rPr>
        <w:t>Please Note, the submission form has approximately 40 fields.  Allow at least 15 minutes to complete this, when approaching the bid submission deadline.</w:t>
      </w:r>
      <w:r>
        <w:rPr>
          <w:b/>
          <w:bCs/>
          <w:color w:val="C00000"/>
        </w:rPr>
        <w:t xml:space="preserve">   For any discrepancy between the submission form and the actual proposal, the responses in the proposal will prevail.</w:t>
      </w:r>
    </w:p>
    <w:bookmarkEnd w:id="2"/>
    <w:p w14:paraId="6A39B43E" w14:textId="77777777" w:rsidR="00F429FC" w:rsidRPr="009013FF" w:rsidRDefault="00F429FC" w:rsidP="00380C16">
      <w:pPr>
        <w:pStyle w:val="ListParagraph"/>
        <w:numPr>
          <w:ilvl w:val="0"/>
          <w:numId w:val="4"/>
        </w:numPr>
        <w:ind w:left="360"/>
        <w:jc w:val="both"/>
        <w:rPr>
          <w:b/>
          <w:bCs/>
        </w:rPr>
      </w:pPr>
      <w:r w:rsidRPr="009013FF">
        <w:rPr>
          <w:b/>
          <w:bCs/>
        </w:rPr>
        <w:t>Withdrawal</w:t>
      </w:r>
    </w:p>
    <w:p w14:paraId="42C495A0" w14:textId="77777777" w:rsidR="00F429FC" w:rsidRDefault="00F429FC" w:rsidP="00380C16">
      <w:pPr>
        <w:spacing w:after="120"/>
        <w:ind w:left="360"/>
        <w:jc w:val="both"/>
      </w:pPr>
      <w:r>
        <w:t xml:space="preserve">After the submission deadline has passed, no modification of any proposal will be accepted.  All proposals become the property of </w:t>
      </w:r>
      <w:r w:rsidR="00B32BCB">
        <w:t>the University</w:t>
      </w:r>
      <w:r>
        <w:t>.</w:t>
      </w:r>
    </w:p>
    <w:p w14:paraId="0AACF292" w14:textId="77777777" w:rsidR="00BA4FC8" w:rsidRPr="009013FF" w:rsidRDefault="00BA4FC8" w:rsidP="00380C16">
      <w:pPr>
        <w:pStyle w:val="ListParagraph"/>
        <w:numPr>
          <w:ilvl w:val="0"/>
          <w:numId w:val="4"/>
        </w:numPr>
        <w:ind w:left="360"/>
        <w:jc w:val="both"/>
        <w:rPr>
          <w:b/>
          <w:bCs/>
        </w:rPr>
      </w:pPr>
      <w:r w:rsidRPr="009013FF">
        <w:rPr>
          <w:b/>
          <w:bCs/>
        </w:rPr>
        <w:t>Consultant Interviews</w:t>
      </w:r>
    </w:p>
    <w:p w14:paraId="27E27D8B" w14:textId="77777777" w:rsidR="00BA4FC8" w:rsidRDefault="00BA4FC8" w:rsidP="00380C16">
      <w:pPr>
        <w:ind w:left="360"/>
        <w:jc w:val="both"/>
      </w:pPr>
      <w:r w:rsidRPr="000E0B43">
        <w:t xml:space="preserve">The proposals will be used to develop a short-list of qualified firms to </w:t>
      </w:r>
      <w:r>
        <w:t>attend interviews</w:t>
      </w:r>
      <w:r w:rsidRPr="000E0B43">
        <w:t xml:space="preserve"> </w:t>
      </w:r>
      <w:r>
        <w:t>with</w:t>
      </w:r>
      <w:r w:rsidRPr="000E0B43">
        <w:t xml:space="preserve"> the project selection committee. </w:t>
      </w:r>
      <w:r>
        <w:t xml:space="preserve"> </w:t>
      </w:r>
      <w:r w:rsidRPr="000E0B43">
        <w:t xml:space="preserve">The selection of </w:t>
      </w:r>
      <w:r>
        <w:t xml:space="preserve">vendors </w:t>
      </w:r>
      <w:r w:rsidRPr="000E0B43">
        <w:t xml:space="preserve">will be based on the response to this RFP and </w:t>
      </w:r>
      <w:r>
        <w:t>interviews</w:t>
      </w:r>
      <w:r w:rsidRPr="000E0B43">
        <w:t>.</w:t>
      </w:r>
    </w:p>
    <w:p w14:paraId="36F7014F" w14:textId="77777777" w:rsidR="00FD5488" w:rsidRDefault="00FD5488" w:rsidP="00266E95">
      <w:pPr>
        <w:pStyle w:val="Heading1"/>
        <w:spacing w:before="160"/>
        <w:ind w:left="0"/>
        <w:jc w:val="both"/>
      </w:pPr>
      <w:bookmarkStart w:id="3" w:name="_Toc7679969"/>
      <w:bookmarkStart w:id="4" w:name="_Toc14347650"/>
      <w:r>
        <w:t>Scope of Work</w:t>
      </w:r>
      <w:bookmarkEnd w:id="3"/>
      <w:bookmarkEnd w:id="4"/>
    </w:p>
    <w:p w14:paraId="3CF9F5F0" w14:textId="77777777" w:rsidR="00FD5488" w:rsidRPr="009013FF" w:rsidRDefault="00FD5488" w:rsidP="00380C16">
      <w:pPr>
        <w:pStyle w:val="ListParagraph"/>
        <w:numPr>
          <w:ilvl w:val="0"/>
          <w:numId w:val="9"/>
        </w:numPr>
        <w:ind w:left="360"/>
        <w:rPr>
          <w:b/>
          <w:bCs/>
        </w:rPr>
      </w:pPr>
      <w:r w:rsidRPr="009013FF">
        <w:rPr>
          <w:b/>
          <w:bCs/>
        </w:rPr>
        <w:t>Background</w:t>
      </w:r>
    </w:p>
    <w:p w14:paraId="5C5CC18A" w14:textId="29D6F76E" w:rsidR="00BA4FC8" w:rsidRDefault="00BA4FC8" w:rsidP="00380C16">
      <w:pPr>
        <w:ind w:left="360"/>
        <w:jc w:val="both"/>
      </w:pPr>
      <w:r>
        <w:t xml:space="preserve">The University’s Design and Construction Services (D&amp;CS) Department is responsible for managing design and construction of all minor and major projects on campus.  Projects managed by this group vary in type and complexity.  </w:t>
      </w:r>
      <w:r w:rsidR="00E12E16">
        <w:t xml:space="preserve">Projects may include new or existing facilities.  The types of projects generally include, but are not limited to:  office, classroom, laboratory, residential, site development, on-grade parking, demolition, and roofing.  </w:t>
      </w:r>
      <w:r>
        <w:t xml:space="preserve">This RFP is intended to </w:t>
      </w:r>
      <w:r w:rsidR="009013FF" w:rsidRPr="00BC20B5">
        <w:rPr>
          <w:color w:val="FF0000"/>
        </w:rPr>
        <w:t>enter into agreements</w:t>
      </w:r>
      <w:r w:rsidR="009013FF">
        <w:rPr>
          <w:color w:val="FF0000"/>
        </w:rPr>
        <w:t xml:space="preserve"> with</w:t>
      </w:r>
      <w:r w:rsidR="009013FF" w:rsidRPr="00BC20B5">
        <w:rPr>
          <w:color w:val="FF0000"/>
        </w:rPr>
        <w:t xml:space="preserve"> </w:t>
      </w:r>
      <w:r w:rsidR="00E12E16">
        <w:t xml:space="preserve">consultant </w:t>
      </w:r>
      <w:r>
        <w:t>services to support these projects.</w:t>
      </w:r>
      <w:r w:rsidR="00E12E16">
        <w:t xml:space="preserve">  The University plans to procure 1 or 2 firms for each category of work.</w:t>
      </w:r>
    </w:p>
    <w:p w14:paraId="6D79C4AA" w14:textId="77777777" w:rsidR="00E12E16" w:rsidRDefault="00E12E16" w:rsidP="00380C16">
      <w:pPr>
        <w:ind w:left="360"/>
        <w:jc w:val="both"/>
        <w:rPr>
          <w:rFonts w:cstheme="minorHAnsi"/>
        </w:rPr>
      </w:pPr>
      <w:r>
        <w:rPr>
          <w:rFonts w:cstheme="minorHAnsi"/>
        </w:rPr>
        <w:lastRenderedPageBreak/>
        <w:t>Services will be requested on an as-needed basis and work will be assigned on a discretionary basis.  The existence of a contract does not obligate the University in any way relative to the quantity of work assigned to each vendor</w:t>
      </w:r>
      <w:r w:rsidR="00604B72">
        <w:rPr>
          <w:rFonts w:cstheme="minorHAnsi"/>
        </w:rPr>
        <w:t>.</w:t>
      </w:r>
    </w:p>
    <w:p w14:paraId="3D521D78" w14:textId="77777777" w:rsidR="006130B1" w:rsidRPr="009013FF" w:rsidRDefault="006130B1" w:rsidP="00380C16">
      <w:pPr>
        <w:pStyle w:val="ListParagraph"/>
        <w:numPr>
          <w:ilvl w:val="0"/>
          <w:numId w:val="9"/>
        </w:numPr>
        <w:ind w:left="360"/>
        <w:rPr>
          <w:b/>
          <w:bCs/>
        </w:rPr>
      </w:pPr>
      <w:r w:rsidRPr="009013FF">
        <w:rPr>
          <w:b/>
          <w:bCs/>
        </w:rPr>
        <w:t>Scope</w:t>
      </w:r>
      <w:r w:rsidR="00AD18AB" w:rsidRPr="009013FF">
        <w:rPr>
          <w:b/>
          <w:bCs/>
        </w:rPr>
        <w:t xml:space="preserve"> Summary</w:t>
      </w:r>
    </w:p>
    <w:p w14:paraId="124161BC" w14:textId="77777777" w:rsidR="00E90800" w:rsidRPr="00B52D85" w:rsidRDefault="006130B1" w:rsidP="00380C16">
      <w:pPr>
        <w:spacing w:after="120"/>
        <w:ind w:left="360"/>
        <w:jc w:val="both"/>
      </w:pPr>
      <w:r w:rsidRPr="00B52D85">
        <w:t xml:space="preserve">The consultants procured under this RFP will </w:t>
      </w:r>
      <w:r w:rsidR="00E90800" w:rsidRPr="00B52D85">
        <w:t xml:space="preserve">be responsible for providing </w:t>
      </w:r>
      <w:r w:rsidR="004F7E3B" w:rsidRPr="00B52D85">
        <w:t>professional consultant services in the disciplines defined below</w:t>
      </w:r>
      <w:r w:rsidR="00894040" w:rsidRPr="00B52D85">
        <w:t>.  Potential consultants may respond to any or all of the categories.</w:t>
      </w:r>
    </w:p>
    <w:p w14:paraId="714F144E" w14:textId="77777777" w:rsidR="004F7E3B" w:rsidRPr="00B52D85" w:rsidRDefault="004F7E3B" w:rsidP="00380C16">
      <w:pPr>
        <w:pStyle w:val="ListParagraph"/>
        <w:numPr>
          <w:ilvl w:val="0"/>
          <w:numId w:val="7"/>
        </w:numPr>
        <w:ind w:left="1080"/>
        <w:rPr>
          <w:rFonts w:cstheme="minorHAnsi"/>
        </w:rPr>
      </w:pPr>
      <w:bookmarkStart w:id="5" w:name="_Hlk9948198"/>
      <w:r w:rsidRPr="00B52D85">
        <w:rPr>
          <w:rFonts w:cstheme="minorHAnsi"/>
        </w:rPr>
        <w:t>Land Survey</w:t>
      </w:r>
    </w:p>
    <w:p w14:paraId="01CAD838" w14:textId="77777777" w:rsidR="004F7E3B" w:rsidRPr="00B52D85" w:rsidRDefault="004F7E3B" w:rsidP="00380C16">
      <w:pPr>
        <w:pStyle w:val="ListParagraph"/>
        <w:numPr>
          <w:ilvl w:val="0"/>
          <w:numId w:val="7"/>
        </w:numPr>
        <w:ind w:left="1080"/>
        <w:rPr>
          <w:rFonts w:cstheme="minorHAnsi"/>
        </w:rPr>
      </w:pPr>
      <w:r w:rsidRPr="00B52D85">
        <w:rPr>
          <w:rFonts w:cstheme="minorHAnsi"/>
        </w:rPr>
        <w:t xml:space="preserve">Geotechnical Survey  </w:t>
      </w:r>
    </w:p>
    <w:p w14:paraId="5DD594C3" w14:textId="77777777" w:rsidR="004F7E3B" w:rsidRPr="00B52D85" w:rsidRDefault="004F7E3B" w:rsidP="00380C16">
      <w:pPr>
        <w:pStyle w:val="ListParagraph"/>
        <w:numPr>
          <w:ilvl w:val="0"/>
          <w:numId w:val="7"/>
        </w:numPr>
        <w:ind w:left="1080"/>
        <w:rPr>
          <w:rFonts w:cstheme="minorHAnsi"/>
        </w:rPr>
      </w:pPr>
      <w:r w:rsidRPr="00B52D85">
        <w:rPr>
          <w:rFonts w:cstheme="minorHAnsi"/>
        </w:rPr>
        <w:t xml:space="preserve">Commissioning </w:t>
      </w:r>
      <w:r w:rsidR="00DE475F">
        <w:rPr>
          <w:rFonts w:cstheme="minorHAnsi"/>
        </w:rPr>
        <w:t>(</w:t>
      </w:r>
      <w:r w:rsidR="00463ED0">
        <w:rPr>
          <w:rFonts w:cstheme="minorHAnsi"/>
        </w:rPr>
        <w:t>MEP</w:t>
      </w:r>
      <w:r w:rsidR="00DE475F">
        <w:rPr>
          <w:rFonts w:cstheme="minorHAnsi"/>
        </w:rPr>
        <w:t xml:space="preserve"> and building envelope)</w:t>
      </w:r>
    </w:p>
    <w:p w14:paraId="65B8F46D" w14:textId="77777777" w:rsidR="004F7E3B" w:rsidRPr="00B52D85" w:rsidRDefault="004F7E3B" w:rsidP="00380C16">
      <w:pPr>
        <w:pStyle w:val="ListParagraph"/>
        <w:numPr>
          <w:ilvl w:val="0"/>
          <w:numId w:val="7"/>
        </w:numPr>
        <w:ind w:left="1080"/>
        <w:rPr>
          <w:rFonts w:cstheme="minorHAnsi"/>
        </w:rPr>
      </w:pPr>
      <w:r w:rsidRPr="00B52D85">
        <w:rPr>
          <w:rFonts w:cstheme="minorHAnsi"/>
        </w:rPr>
        <w:t>Material Testing</w:t>
      </w:r>
      <w:r w:rsidR="00721E86">
        <w:rPr>
          <w:rFonts w:cstheme="minorHAnsi"/>
        </w:rPr>
        <w:t xml:space="preserve"> and Environmental Site Assessments</w:t>
      </w:r>
    </w:p>
    <w:p w14:paraId="0385E68C" w14:textId="5DBE7A4A" w:rsidR="004F7E3B" w:rsidRPr="00B52D85" w:rsidRDefault="004F7E3B" w:rsidP="00380C16">
      <w:pPr>
        <w:pStyle w:val="ListParagraph"/>
        <w:numPr>
          <w:ilvl w:val="0"/>
          <w:numId w:val="7"/>
        </w:numPr>
        <w:ind w:left="1080"/>
        <w:rPr>
          <w:rFonts w:cstheme="minorHAnsi"/>
        </w:rPr>
      </w:pPr>
      <w:r w:rsidRPr="00B52D85">
        <w:rPr>
          <w:rFonts w:cstheme="minorHAnsi"/>
        </w:rPr>
        <w:t xml:space="preserve">Air </w:t>
      </w:r>
      <w:r w:rsidR="00870A6D">
        <w:rPr>
          <w:rFonts w:cstheme="minorHAnsi"/>
        </w:rPr>
        <w:t xml:space="preserve">and water </w:t>
      </w:r>
      <w:r w:rsidRPr="00B52D85">
        <w:rPr>
          <w:rFonts w:cstheme="minorHAnsi"/>
        </w:rPr>
        <w:t>Balancing</w:t>
      </w:r>
    </w:p>
    <w:p w14:paraId="42EA4062" w14:textId="77777777" w:rsidR="004F7E3B" w:rsidRPr="00B52D85" w:rsidRDefault="00AF29ED" w:rsidP="00380C16">
      <w:pPr>
        <w:pStyle w:val="ListParagraph"/>
        <w:numPr>
          <w:ilvl w:val="0"/>
          <w:numId w:val="7"/>
        </w:numPr>
        <w:ind w:left="1080"/>
        <w:rPr>
          <w:rFonts w:cstheme="minorHAnsi"/>
        </w:rPr>
      </w:pPr>
      <w:r>
        <w:rPr>
          <w:rFonts w:cstheme="minorHAnsi"/>
        </w:rPr>
        <w:t xml:space="preserve">Hazmat Testing and </w:t>
      </w:r>
      <w:r w:rsidR="004F7E3B" w:rsidRPr="00B52D85">
        <w:rPr>
          <w:rFonts w:cstheme="minorHAnsi"/>
        </w:rPr>
        <w:t>Air Monitoring</w:t>
      </w:r>
    </w:p>
    <w:p w14:paraId="2FB4B9EF" w14:textId="77777777" w:rsidR="004F7E3B" w:rsidRDefault="004F7E3B" w:rsidP="00380C16">
      <w:pPr>
        <w:pStyle w:val="ListParagraph"/>
        <w:numPr>
          <w:ilvl w:val="0"/>
          <w:numId w:val="7"/>
        </w:numPr>
        <w:ind w:left="1080"/>
        <w:rPr>
          <w:rFonts w:cstheme="minorHAnsi"/>
        </w:rPr>
      </w:pPr>
      <w:r w:rsidRPr="00B52D85">
        <w:rPr>
          <w:rFonts w:cstheme="minorHAnsi"/>
        </w:rPr>
        <w:t>3-Dimensional Laser Scanning</w:t>
      </w:r>
    </w:p>
    <w:p w14:paraId="18DE843B" w14:textId="77777777" w:rsidR="00E12E16" w:rsidRPr="00B52D85" w:rsidRDefault="00E12E16" w:rsidP="00380C16">
      <w:pPr>
        <w:pStyle w:val="ListParagraph"/>
        <w:ind w:left="1080"/>
        <w:rPr>
          <w:rFonts w:cstheme="minorHAnsi"/>
        </w:rPr>
      </w:pPr>
    </w:p>
    <w:bookmarkEnd w:id="5"/>
    <w:p w14:paraId="2B8398D6" w14:textId="77777777" w:rsidR="00D76997" w:rsidRPr="009013FF" w:rsidRDefault="002639C3" w:rsidP="00380C16">
      <w:pPr>
        <w:pStyle w:val="ListParagraph"/>
        <w:numPr>
          <w:ilvl w:val="0"/>
          <w:numId w:val="13"/>
        </w:numPr>
        <w:spacing w:line="240" w:lineRule="auto"/>
        <w:jc w:val="both"/>
        <w:rPr>
          <w:b/>
          <w:bCs/>
        </w:rPr>
      </w:pPr>
      <w:r w:rsidRPr="009013FF">
        <w:rPr>
          <w:b/>
          <w:bCs/>
        </w:rPr>
        <w:t>Scope</w:t>
      </w:r>
      <w:r w:rsidR="0075696C" w:rsidRPr="009013FF">
        <w:rPr>
          <w:b/>
          <w:bCs/>
        </w:rPr>
        <w:t xml:space="preserve"> </w:t>
      </w:r>
      <w:r w:rsidR="00B52D85" w:rsidRPr="009013FF">
        <w:rPr>
          <w:b/>
          <w:bCs/>
        </w:rPr>
        <w:t>Details</w:t>
      </w:r>
    </w:p>
    <w:p w14:paraId="728B1591" w14:textId="77777777" w:rsidR="00B52D85" w:rsidRDefault="00B52D85" w:rsidP="00380C16">
      <w:pPr>
        <w:ind w:left="360"/>
        <w:jc w:val="both"/>
      </w:pPr>
      <w:r>
        <w:t xml:space="preserve">Consultants who are successful in this procurement will be assigned work on an as-needed basis by the University.  The scope will be relayed at that time.  </w:t>
      </w:r>
      <w:r w:rsidR="00F179C3">
        <w:t xml:space="preserve">The University will also give the consultant applicable historical documents for their review and verification to support the assigned tasks.  </w:t>
      </w:r>
      <w:r>
        <w:t xml:space="preserve">The details provided below for each of the categories of work are intended to provide enough basis for hourly pricing by the prospective consultants.  All work done under this procurement shall be completed in accordance with industry standards and meet the </w:t>
      </w:r>
      <w:r w:rsidR="00AF29ED">
        <w:t xml:space="preserve">applicable </w:t>
      </w:r>
      <w:r>
        <w:t>requirements</w:t>
      </w:r>
      <w:r w:rsidR="000655D2">
        <w:t>, laws, and codes</w:t>
      </w:r>
      <w:r>
        <w:t xml:space="preserve">.  </w:t>
      </w:r>
      <w:r w:rsidR="00F179C3">
        <w:t>Unless a lump sum proposal is requested</w:t>
      </w:r>
      <w:r w:rsidR="00B20D23">
        <w:t>, or unit prices are established</w:t>
      </w:r>
      <w:r w:rsidR="00F179C3">
        <w:t>, as detailed below, t</w:t>
      </w:r>
      <w:r>
        <w:t xml:space="preserve">he consultants will be reimbursed based on negotiated rates per the consultant’s submitted </w:t>
      </w:r>
      <w:r w:rsidR="00AD18AB">
        <w:t xml:space="preserve">and agreed upon </w:t>
      </w:r>
      <w:r>
        <w:t>fee structure.</w:t>
      </w:r>
    </w:p>
    <w:p w14:paraId="5CC754FC" w14:textId="77777777" w:rsidR="00F179C3" w:rsidRDefault="00F179C3" w:rsidP="00380C16">
      <w:pPr>
        <w:spacing w:before="120"/>
        <w:ind w:left="360"/>
        <w:jc w:val="both"/>
      </w:pPr>
      <w:r w:rsidRPr="00F179C3">
        <w:t>For scope that is clearly defined in advance</w:t>
      </w:r>
      <w:r w:rsidR="00DE0EF1">
        <w:t>,</w:t>
      </w:r>
      <w:r>
        <w:t xml:space="preserve"> </w:t>
      </w:r>
      <w:r w:rsidRPr="00F179C3">
        <w:t xml:space="preserve">the University may solicit lump sum bids from </w:t>
      </w:r>
      <w:r w:rsidR="00DE0EF1">
        <w:t xml:space="preserve">multiple </w:t>
      </w:r>
      <w:r>
        <w:t xml:space="preserve">consultants </w:t>
      </w:r>
      <w:r w:rsidRPr="00F179C3">
        <w:t xml:space="preserve">that are under contract with the University.  The </w:t>
      </w:r>
      <w:r w:rsidR="00DE0EF1">
        <w:t xml:space="preserve">successful consultant will be paid the </w:t>
      </w:r>
      <w:r w:rsidRPr="00F179C3">
        <w:t xml:space="preserve">agreed upon lump sum price </w:t>
      </w:r>
      <w:r w:rsidR="00DE0EF1">
        <w:t xml:space="preserve">as </w:t>
      </w:r>
      <w:r w:rsidRPr="00F179C3">
        <w:t>full payment for the work, unless a negotiated and approved change order is issued to modify the contract amount.</w:t>
      </w:r>
    </w:p>
    <w:p w14:paraId="66142462" w14:textId="531D5446" w:rsidR="00B20D23" w:rsidRDefault="00B20D23" w:rsidP="00380C16">
      <w:pPr>
        <w:spacing w:before="120"/>
        <w:ind w:left="360"/>
        <w:jc w:val="both"/>
      </w:pPr>
      <w:r>
        <w:t>For material testing, unit pric</w:t>
      </w:r>
      <w:r w:rsidR="00096AFF">
        <w:t xml:space="preserve">ing categories </w:t>
      </w:r>
      <w:r>
        <w:t>are shown in Schedule C</w:t>
      </w:r>
      <w:r w:rsidR="00096AFF">
        <w:t>.1</w:t>
      </w:r>
      <w:r>
        <w:t xml:space="preserve">.  </w:t>
      </w:r>
      <w:r w:rsidR="00096AFF">
        <w:t xml:space="preserve">For Hazmat testing, unit pricing categories are shown in Schedule C.2. </w:t>
      </w:r>
      <w:r>
        <w:t xml:space="preserve">If you are proposing for </w:t>
      </w:r>
      <w:r w:rsidR="00096AFF">
        <w:t xml:space="preserve">either </w:t>
      </w:r>
      <w:r>
        <w:t>material testing</w:t>
      </w:r>
      <w:r w:rsidR="00096AFF">
        <w:t xml:space="preserve"> or Hazmat testing</w:t>
      </w:r>
      <w:r>
        <w:t xml:space="preserve">, fill out the labor rates in Schedule </w:t>
      </w:r>
      <w:r w:rsidR="00825CA5">
        <w:t>C</w:t>
      </w:r>
      <w:r>
        <w:t xml:space="preserve"> as well as the unit prices in Schedule C</w:t>
      </w:r>
      <w:r w:rsidR="007179E9">
        <w:t>.1 or C.2</w:t>
      </w:r>
      <w:r>
        <w:t>.</w:t>
      </w:r>
    </w:p>
    <w:p w14:paraId="2DC49F77" w14:textId="77777777" w:rsidR="00BA4FC8" w:rsidRDefault="00BA4FC8" w:rsidP="00380C16">
      <w:pPr>
        <w:ind w:left="360"/>
        <w:jc w:val="both"/>
        <w:rPr>
          <w:rFonts w:cstheme="minorHAnsi"/>
        </w:rPr>
      </w:pPr>
      <w:r>
        <w:rPr>
          <w:rFonts w:cstheme="minorHAnsi"/>
        </w:rPr>
        <w:t xml:space="preserve">The awarded vendors will be required to provide adequate personnel in a timely fashion to perform the assigned projects.  Services provided under this contract shall include all meetings, coordination, and correspondence to support the project.  </w:t>
      </w:r>
      <w:r w:rsidR="00E12E16">
        <w:rPr>
          <w:rFonts w:cstheme="minorHAnsi"/>
        </w:rPr>
        <w:t xml:space="preserve">The vendor shall work with the University to </w:t>
      </w:r>
      <w:r w:rsidR="000655D2">
        <w:rPr>
          <w:rFonts w:cstheme="minorHAnsi"/>
        </w:rPr>
        <w:t xml:space="preserve">maximize the efficiency of </w:t>
      </w:r>
      <w:r w:rsidR="00E12E16">
        <w:rPr>
          <w:rFonts w:cstheme="minorHAnsi"/>
        </w:rPr>
        <w:t>their work</w:t>
      </w:r>
      <w:r w:rsidRPr="00B87DF0">
        <w:rPr>
          <w:rFonts w:cstheme="minorHAnsi"/>
        </w:rPr>
        <w:t>.</w:t>
      </w:r>
      <w:r w:rsidR="000655D2">
        <w:rPr>
          <w:rFonts w:cstheme="minorHAnsi"/>
        </w:rPr>
        <w:t xml:space="preserve">  This may include providing options on means and methods, coordinating with other impacted parties, and providing opinions on ways to minimize project costs.</w:t>
      </w:r>
    </w:p>
    <w:p w14:paraId="6B26663A" w14:textId="77777777" w:rsidR="00BA4FC8" w:rsidRDefault="006D7EE3" w:rsidP="00380C16">
      <w:pPr>
        <w:ind w:left="360"/>
        <w:jc w:val="both"/>
        <w:rPr>
          <w:rFonts w:cstheme="minorHAnsi"/>
        </w:rPr>
      </w:pPr>
      <w:r>
        <w:rPr>
          <w:rFonts w:cstheme="minorHAnsi"/>
        </w:rPr>
        <w:lastRenderedPageBreak/>
        <w:t xml:space="preserve">Consultants </w:t>
      </w:r>
      <w:r w:rsidR="00BA4FC8">
        <w:rPr>
          <w:rFonts w:cstheme="minorHAnsi"/>
        </w:rPr>
        <w:t xml:space="preserve">must </w:t>
      </w:r>
      <w:r w:rsidR="00BA4FC8" w:rsidRPr="00B87DF0">
        <w:rPr>
          <w:rFonts w:cstheme="minorHAnsi"/>
        </w:rPr>
        <w:t xml:space="preserve">visit the site and ensure that the proposed </w:t>
      </w:r>
      <w:r>
        <w:rPr>
          <w:rFonts w:cstheme="minorHAnsi"/>
        </w:rPr>
        <w:t xml:space="preserve">work </w:t>
      </w:r>
      <w:r w:rsidR="00BA4FC8" w:rsidRPr="00B87DF0">
        <w:rPr>
          <w:rFonts w:cstheme="minorHAnsi"/>
        </w:rPr>
        <w:t>is feasible.  Archive drawings provided by the University should be verified against existing conditions to ensure that provided documentation represent</w:t>
      </w:r>
      <w:r w:rsidR="00BA4FC8">
        <w:rPr>
          <w:rFonts w:cstheme="minorHAnsi"/>
        </w:rPr>
        <w:t>s</w:t>
      </w:r>
      <w:r w:rsidR="00BA4FC8" w:rsidRPr="00B87DF0">
        <w:rPr>
          <w:rFonts w:cstheme="minorHAnsi"/>
        </w:rPr>
        <w:t xml:space="preserve"> actual conditions.</w:t>
      </w:r>
    </w:p>
    <w:p w14:paraId="3B2CC2A5" w14:textId="77777777" w:rsidR="00721E86" w:rsidRDefault="00721E86" w:rsidP="00380C16">
      <w:pPr>
        <w:ind w:left="360"/>
        <w:jc w:val="both"/>
        <w:rPr>
          <w:rFonts w:cstheme="minorHAnsi"/>
          <w:bCs/>
          <w:color w:val="000000"/>
          <w:shd w:val="clear" w:color="auto" w:fill="FFFFFF"/>
        </w:rPr>
      </w:pPr>
      <w:r w:rsidRPr="0075696C">
        <w:rPr>
          <w:rFonts w:cstheme="minorHAnsi"/>
        </w:rPr>
        <w:t xml:space="preserve">The </w:t>
      </w:r>
      <w:r>
        <w:rPr>
          <w:rFonts w:cstheme="minorHAnsi"/>
        </w:rPr>
        <w:t xml:space="preserve">consultants </w:t>
      </w:r>
      <w:r w:rsidRPr="0075696C">
        <w:rPr>
          <w:rFonts w:cstheme="minorHAnsi"/>
        </w:rPr>
        <w:t xml:space="preserve">will be required to meet the University Design and Communication Infrastructure Standards.  The </w:t>
      </w:r>
      <w:r w:rsidR="00AF29ED">
        <w:rPr>
          <w:rFonts w:cstheme="minorHAnsi"/>
        </w:rPr>
        <w:t>design s</w:t>
      </w:r>
      <w:r w:rsidRPr="0075696C">
        <w:rPr>
          <w:rFonts w:cstheme="minorHAnsi"/>
        </w:rPr>
        <w:t xml:space="preserve">tandards are </w:t>
      </w:r>
      <w:r w:rsidR="00AF29ED">
        <w:rPr>
          <w:rFonts w:cstheme="minorHAnsi"/>
        </w:rPr>
        <w:t>at</w:t>
      </w:r>
      <w:r w:rsidRPr="0075696C">
        <w:rPr>
          <w:rFonts w:cstheme="minorHAnsi"/>
        </w:rPr>
        <w:t xml:space="preserve">:  </w:t>
      </w:r>
      <w:hyperlink r:id="rId18" w:history="1">
        <w:r w:rsidRPr="0075696C">
          <w:rPr>
            <w:rStyle w:val="Hyperlink"/>
            <w:rFonts w:cstheme="minorHAnsi"/>
            <w:bCs/>
            <w:shd w:val="clear" w:color="auto" w:fill="FFFFFF"/>
          </w:rPr>
          <w:t>http://www.forms.procurement.wayne.edu/Adv_bid/DC-Standards-Nov-2018.pdf </w:t>
        </w:r>
      </w:hyperlink>
      <w:r w:rsidRPr="0075696C">
        <w:rPr>
          <w:rFonts w:cstheme="minorHAnsi"/>
          <w:bCs/>
          <w:color w:val="000000"/>
          <w:shd w:val="clear" w:color="auto" w:fill="FFFFFF"/>
        </w:rPr>
        <w:t xml:space="preserve"> and the Communication Infrastructure Standards are available here:  </w:t>
      </w:r>
      <w:hyperlink r:id="rId19" w:history="1">
        <w:r w:rsidRPr="0075696C">
          <w:rPr>
            <w:rStyle w:val="Hyperlink"/>
            <w:rFonts w:cstheme="minorHAnsi"/>
            <w:bCs/>
            <w:shd w:val="clear" w:color="auto" w:fill="FFFFFF"/>
          </w:rPr>
          <w:t>https://tech.wayne.edu/docs/wsu-communications-standards.pdf</w:t>
        </w:r>
      </w:hyperlink>
      <w:r w:rsidRPr="0075696C">
        <w:rPr>
          <w:rFonts w:cstheme="minorHAnsi"/>
          <w:bCs/>
          <w:color w:val="000000"/>
          <w:shd w:val="clear" w:color="auto" w:fill="FFFFFF"/>
        </w:rPr>
        <w:t>.</w:t>
      </w:r>
    </w:p>
    <w:p w14:paraId="3F340C48" w14:textId="77777777" w:rsidR="00BA4FC8" w:rsidRPr="00424987" w:rsidRDefault="00BA4FC8" w:rsidP="00380C16">
      <w:pPr>
        <w:ind w:left="360"/>
        <w:jc w:val="both"/>
        <w:rPr>
          <w:rFonts w:cstheme="minorHAnsi"/>
        </w:rPr>
      </w:pPr>
      <w:r w:rsidRPr="00424987">
        <w:rPr>
          <w:rFonts w:cstheme="minorHAnsi"/>
        </w:rPr>
        <w:t xml:space="preserve">The University may choose to hire additional consultants during a project.  The </w:t>
      </w:r>
      <w:r w:rsidR="006D7EE3">
        <w:rPr>
          <w:rFonts w:cstheme="minorHAnsi"/>
        </w:rPr>
        <w:t xml:space="preserve">consultant </w:t>
      </w:r>
      <w:r w:rsidRPr="00424987">
        <w:rPr>
          <w:rFonts w:cstheme="minorHAnsi"/>
        </w:rPr>
        <w:t xml:space="preserve">is expected to coordinate with other professionals and provide </w:t>
      </w:r>
      <w:r>
        <w:rPr>
          <w:rFonts w:cstheme="minorHAnsi"/>
        </w:rPr>
        <w:t xml:space="preserve">appropriate project </w:t>
      </w:r>
      <w:r w:rsidRPr="00424987">
        <w:rPr>
          <w:rFonts w:cstheme="minorHAnsi"/>
        </w:rPr>
        <w:t>information</w:t>
      </w:r>
      <w:r w:rsidR="000146E1">
        <w:rPr>
          <w:rFonts w:cstheme="minorHAnsi"/>
        </w:rPr>
        <w:t xml:space="preserve"> to others, as necessary</w:t>
      </w:r>
      <w:r w:rsidRPr="00424987">
        <w:rPr>
          <w:rFonts w:cstheme="minorHAnsi"/>
        </w:rPr>
        <w:t>.</w:t>
      </w:r>
    </w:p>
    <w:p w14:paraId="4AC805EA" w14:textId="77777777" w:rsidR="00BA4FC8" w:rsidRDefault="00BA4FC8" w:rsidP="00380C16">
      <w:pPr>
        <w:ind w:left="360"/>
        <w:jc w:val="both"/>
      </w:pPr>
      <w:r>
        <w:t>The University reserves the right to assign work based on previous performance by each consultant under this RFP.  Project distribution will be based on workload, past experience, and success to date.</w:t>
      </w:r>
    </w:p>
    <w:p w14:paraId="7697C117" w14:textId="77777777" w:rsidR="00E23D8B" w:rsidRPr="009E1C59" w:rsidRDefault="004F7E3B"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Land Survey</w:t>
      </w:r>
    </w:p>
    <w:p w14:paraId="36D77C74" w14:textId="77777777" w:rsidR="00116810" w:rsidRDefault="00D57FA6" w:rsidP="00380C16">
      <w:pPr>
        <w:pStyle w:val="ListParagraph"/>
        <w:spacing w:line="240" w:lineRule="auto"/>
        <w:contextualSpacing w:val="0"/>
        <w:jc w:val="both"/>
        <w:rPr>
          <w:rFonts w:cstheme="minorHAnsi"/>
        </w:rPr>
      </w:pPr>
      <w:r>
        <w:rPr>
          <w:rFonts w:cstheme="minorHAnsi"/>
        </w:rPr>
        <w:t xml:space="preserve">The land surveyor will </w:t>
      </w:r>
      <w:r w:rsidR="00C30BFD">
        <w:rPr>
          <w:rFonts w:cstheme="minorHAnsi"/>
        </w:rPr>
        <w:t xml:space="preserve">be </w:t>
      </w:r>
      <w:r w:rsidR="00EA4EEF">
        <w:rPr>
          <w:rFonts w:cstheme="minorHAnsi"/>
        </w:rPr>
        <w:t>required</w:t>
      </w:r>
      <w:r w:rsidR="00C30BFD">
        <w:rPr>
          <w:rFonts w:cstheme="minorHAnsi"/>
        </w:rPr>
        <w:t xml:space="preserve"> to survey areas of campus</w:t>
      </w:r>
      <w:r w:rsidR="00116810">
        <w:rPr>
          <w:rFonts w:cstheme="minorHAnsi"/>
        </w:rPr>
        <w:t xml:space="preserve"> and prepare reports and maps</w:t>
      </w:r>
      <w:r w:rsidR="00C30BFD">
        <w:rPr>
          <w:rFonts w:cstheme="minorHAnsi"/>
        </w:rPr>
        <w:t xml:space="preserve">, as specified by the University.  </w:t>
      </w:r>
      <w:r w:rsidR="00116810">
        <w:rPr>
          <w:rFonts w:cstheme="minorHAnsi"/>
        </w:rPr>
        <w:t>The surveys must be completed by a surveyor license</w:t>
      </w:r>
      <w:r w:rsidR="00B769D0">
        <w:rPr>
          <w:rFonts w:cstheme="minorHAnsi"/>
        </w:rPr>
        <w:t>d</w:t>
      </w:r>
      <w:r w:rsidR="00116810">
        <w:rPr>
          <w:rFonts w:cstheme="minorHAnsi"/>
        </w:rPr>
        <w:t xml:space="preserve"> in the State of Michigan.</w:t>
      </w:r>
    </w:p>
    <w:p w14:paraId="03CE339A" w14:textId="77777777" w:rsidR="00116810" w:rsidRDefault="00116810" w:rsidP="00380C16">
      <w:pPr>
        <w:pStyle w:val="ListParagraph"/>
        <w:spacing w:line="240" w:lineRule="auto"/>
        <w:contextualSpacing w:val="0"/>
        <w:jc w:val="both"/>
        <w:rPr>
          <w:rFonts w:cstheme="minorHAnsi"/>
        </w:rPr>
      </w:pPr>
      <w:r>
        <w:rPr>
          <w:rFonts w:cstheme="minorHAnsi"/>
        </w:rPr>
        <w:t>The scope of work includes but is not limited to</w:t>
      </w:r>
      <w:r w:rsidR="00EA4EEF">
        <w:rPr>
          <w:rFonts w:cstheme="minorHAnsi"/>
        </w:rPr>
        <w:t>:</w:t>
      </w:r>
      <w:r>
        <w:rPr>
          <w:rFonts w:cstheme="minorHAnsi"/>
        </w:rPr>
        <w:t xml:space="preserve"> </w:t>
      </w:r>
      <w:r w:rsidR="00EA4EEF">
        <w:rPr>
          <w:rFonts w:cstheme="minorHAnsi"/>
        </w:rPr>
        <w:t xml:space="preserve"> </w:t>
      </w:r>
      <w:r w:rsidR="00C91FF6">
        <w:rPr>
          <w:rFonts w:cstheme="minorHAnsi"/>
        </w:rPr>
        <w:t>establish ground control and property boundaries, perform right of way mapping, determin</w:t>
      </w:r>
      <w:r w:rsidR="00846B39">
        <w:rPr>
          <w:rFonts w:cstheme="minorHAnsi"/>
        </w:rPr>
        <w:t>e</w:t>
      </w:r>
      <w:r w:rsidR="00C91FF6">
        <w:rPr>
          <w:rFonts w:cstheme="minorHAnsi"/>
        </w:rPr>
        <w:t xml:space="preserve"> the location of utilities, stak</w:t>
      </w:r>
      <w:r w:rsidR="00846B39">
        <w:rPr>
          <w:rFonts w:cstheme="minorHAnsi"/>
        </w:rPr>
        <w:t>e</w:t>
      </w:r>
      <w:r w:rsidR="00C91FF6">
        <w:rPr>
          <w:rFonts w:cstheme="minorHAnsi"/>
        </w:rPr>
        <w:t xml:space="preserve"> the locations of construction design points, prepar</w:t>
      </w:r>
      <w:r w:rsidR="00846B39">
        <w:rPr>
          <w:rFonts w:cstheme="minorHAnsi"/>
        </w:rPr>
        <w:t>e</w:t>
      </w:r>
      <w:r w:rsidR="00C91FF6">
        <w:rPr>
          <w:rFonts w:cstheme="minorHAnsi"/>
        </w:rPr>
        <w:t xml:space="preserve"> topographic maps, research land records, and prepa</w:t>
      </w:r>
      <w:r w:rsidR="00846B39">
        <w:rPr>
          <w:rFonts w:cstheme="minorHAnsi"/>
        </w:rPr>
        <w:t>re</w:t>
      </w:r>
      <w:r w:rsidR="00C91FF6">
        <w:rPr>
          <w:rFonts w:cstheme="minorHAnsi"/>
        </w:rPr>
        <w:t xml:space="preserve"> plots, maps, and reports</w:t>
      </w:r>
      <w:r>
        <w:rPr>
          <w:rFonts w:cstheme="minorHAnsi"/>
        </w:rPr>
        <w:t>.</w:t>
      </w:r>
      <w:r w:rsidR="00476279">
        <w:rPr>
          <w:rFonts w:cstheme="minorHAnsi"/>
        </w:rPr>
        <w:t xml:space="preserve">  The surveyor will be required to provide all equipment to perform the assigned tasks.</w:t>
      </w:r>
    </w:p>
    <w:p w14:paraId="189E5D09" w14:textId="77777777" w:rsidR="00DE475F" w:rsidRDefault="00DE475F" w:rsidP="00380C16">
      <w:pPr>
        <w:pStyle w:val="ListParagraph"/>
        <w:spacing w:line="240" w:lineRule="auto"/>
        <w:contextualSpacing w:val="0"/>
        <w:jc w:val="both"/>
        <w:rPr>
          <w:rFonts w:cstheme="minorHAnsi"/>
        </w:rPr>
      </w:pPr>
      <w:r w:rsidRPr="00801584">
        <w:rPr>
          <w:rFonts w:cstheme="minorHAnsi"/>
        </w:rPr>
        <w:t xml:space="preserve">The consultant will be required to review and understand existing </w:t>
      </w:r>
      <w:r>
        <w:rPr>
          <w:rFonts w:cstheme="minorHAnsi"/>
        </w:rPr>
        <w:t xml:space="preserve">surveys and maps of the site prior to performing their work.  Sources of information about the existing area may include previous maps, plots, titles, </w:t>
      </w:r>
      <w:r w:rsidR="000337D5">
        <w:rPr>
          <w:rFonts w:cstheme="minorHAnsi"/>
        </w:rPr>
        <w:t xml:space="preserve">meetings with University staff, </w:t>
      </w:r>
      <w:r>
        <w:rPr>
          <w:rFonts w:cstheme="minorHAnsi"/>
        </w:rPr>
        <w:t xml:space="preserve">and land records. The consultant shall perform </w:t>
      </w:r>
      <w:r w:rsidRPr="00801584">
        <w:rPr>
          <w:rFonts w:cstheme="minorHAnsi"/>
        </w:rPr>
        <w:t>field investigations</w:t>
      </w:r>
      <w:r>
        <w:rPr>
          <w:rFonts w:cstheme="minorHAnsi"/>
        </w:rPr>
        <w:t xml:space="preserve"> to confirm that field conditions match the existing site documentation.  </w:t>
      </w:r>
    </w:p>
    <w:p w14:paraId="0E63DDB1" w14:textId="77777777" w:rsidR="00DE475F" w:rsidRDefault="00DE475F" w:rsidP="00380C16">
      <w:pPr>
        <w:pStyle w:val="ListParagraph"/>
        <w:spacing w:line="240" w:lineRule="auto"/>
        <w:contextualSpacing w:val="0"/>
        <w:jc w:val="both"/>
        <w:rPr>
          <w:rFonts w:cstheme="minorHAnsi"/>
        </w:rPr>
      </w:pPr>
      <w:r>
        <w:rPr>
          <w:rFonts w:cstheme="minorHAnsi"/>
        </w:rPr>
        <w:t>The consultant shall attend project meetings with the University and other consultants</w:t>
      </w:r>
      <w:r w:rsidR="00E12E16">
        <w:rPr>
          <w:rFonts w:cstheme="minorHAnsi"/>
        </w:rPr>
        <w:t>, as applicable</w:t>
      </w:r>
      <w:r>
        <w:rPr>
          <w:rFonts w:cstheme="minorHAnsi"/>
        </w:rPr>
        <w:t>.  The consultant shall coordinate their efforts with other impacted entities so as to maximize the efficiency of the work.</w:t>
      </w:r>
    </w:p>
    <w:p w14:paraId="283C845A" w14:textId="77777777" w:rsidR="00DE475F" w:rsidRDefault="00DE475F" w:rsidP="00380C16">
      <w:pPr>
        <w:pStyle w:val="ListParagraph"/>
        <w:spacing w:line="240" w:lineRule="auto"/>
        <w:contextualSpacing w:val="0"/>
        <w:jc w:val="both"/>
      </w:pPr>
      <w:r>
        <w:t>The consultant will furnish the specified number of written reports, field records, and supporting documents for each task performed.  Deliverables will be submitted in a format consistent with University standards and requirements.  This may include hardcopy, the native electronic files, or both.</w:t>
      </w:r>
    </w:p>
    <w:p w14:paraId="34AE3B40" w14:textId="77777777" w:rsidR="00741FE8" w:rsidRPr="009E1C59" w:rsidRDefault="004F7E3B"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Geotechnical Survey</w:t>
      </w:r>
    </w:p>
    <w:p w14:paraId="1B23D5D4" w14:textId="77777777" w:rsidR="00DE475F" w:rsidRDefault="005061D8" w:rsidP="00380C16">
      <w:pPr>
        <w:spacing w:line="240" w:lineRule="auto"/>
        <w:ind w:left="720"/>
        <w:jc w:val="both"/>
        <w:rPr>
          <w:rFonts w:cstheme="minorHAnsi"/>
        </w:rPr>
      </w:pPr>
      <w:r>
        <w:rPr>
          <w:rFonts w:cstheme="minorHAnsi"/>
        </w:rPr>
        <w:t xml:space="preserve">The geotechnical surveyor will be asked to provide geotechnical analysis services for various projects, as specified by the University.  </w:t>
      </w:r>
      <w:r w:rsidR="00DE475F">
        <w:rPr>
          <w:rFonts w:cstheme="minorHAnsi"/>
        </w:rPr>
        <w:t>The work shall be prepared by a Professional Engineer licensed in the State of Michigan.</w:t>
      </w:r>
    </w:p>
    <w:p w14:paraId="48CED5BF" w14:textId="77777777" w:rsidR="00C25F6C" w:rsidRDefault="00DE475F" w:rsidP="00380C16">
      <w:pPr>
        <w:spacing w:line="240" w:lineRule="auto"/>
        <w:ind w:left="720"/>
        <w:jc w:val="both"/>
        <w:rPr>
          <w:rFonts w:cstheme="minorHAnsi"/>
        </w:rPr>
      </w:pPr>
      <w:r>
        <w:rPr>
          <w:rFonts w:cstheme="minorHAnsi"/>
        </w:rPr>
        <w:lastRenderedPageBreak/>
        <w:t>The scope of work includes</w:t>
      </w:r>
      <w:r w:rsidR="00C91FF6">
        <w:rPr>
          <w:rFonts w:cstheme="minorHAnsi"/>
        </w:rPr>
        <w:t xml:space="preserve"> but </w:t>
      </w:r>
      <w:r>
        <w:rPr>
          <w:rFonts w:cstheme="minorHAnsi"/>
        </w:rPr>
        <w:t xml:space="preserve">is </w:t>
      </w:r>
      <w:r w:rsidR="00C91FF6">
        <w:rPr>
          <w:rFonts w:cstheme="minorHAnsi"/>
        </w:rPr>
        <w:t>not limited to:  earth retention design for excavation, groundwater monitoring and dewatering</w:t>
      </w:r>
      <w:r w:rsidR="00887F06">
        <w:rPr>
          <w:rFonts w:cstheme="minorHAnsi"/>
        </w:rPr>
        <w:t xml:space="preserve"> design</w:t>
      </w:r>
      <w:r w:rsidR="00C91FF6">
        <w:rPr>
          <w:rFonts w:cstheme="minorHAnsi"/>
        </w:rPr>
        <w:t>, geotechnical site exploration, soil borings, building movement monitoring, foundation review and analysis, slope stability analysis, and pavement investigation.</w:t>
      </w:r>
      <w:r w:rsidR="00B769D0">
        <w:rPr>
          <w:rFonts w:cstheme="minorHAnsi"/>
        </w:rPr>
        <w:t xml:space="preserve">  Additional areas of geotechnical engineering may be included in the work.</w:t>
      </w:r>
    </w:p>
    <w:p w14:paraId="41EACEE9" w14:textId="77777777" w:rsidR="00DE475F" w:rsidRDefault="00DE475F" w:rsidP="00380C16">
      <w:pPr>
        <w:spacing w:line="240" w:lineRule="auto"/>
        <w:ind w:left="720"/>
        <w:jc w:val="both"/>
        <w:rPr>
          <w:rFonts w:cstheme="minorHAnsi"/>
        </w:rPr>
      </w:pPr>
      <w:r>
        <w:rPr>
          <w:rFonts w:cstheme="minorHAnsi"/>
        </w:rPr>
        <w:t xml:space="preserve">The consultant will be required to review and understand existing condition documents prior to performing their work.  Sources of information about the existing area may include previous design, geotechnical reports, </w:t>
      </w:r>
      <w:r w:rsidR="000337D5">
        <w:rPr>
          <w:rFonts w:cstheme="minorHAnsi"/>
        </w:rPr>
        <w:t xml:space="preserve">meetings with University staff, </w:t>
      </w:r>
      <w:r>
        <w:rPr>
          <w:rFonts w:cstheme="minorHAnsi"/>
        </w:rPr>
        <w:t>and site observations.  The consultant shall perform field investigations to confirm that field conditions match the existing site documentation.</w:t>
      </w:r>
    </w:p>
    <w:p w14:paraId="6810A845" w14:textId="77777777" w:rsidR="00E12E16" w:rsidRDefault="00E12E16" w:rsidP="00380C16">
      <w:pPr>
        <w:pStyle w:val="ListParagraph"/>
        <w:spacing w:line="240" w:lineRule="auto"/>
        <w:contextualSpacing w:val="0"/>
        <w:jc w:val="both"/>
        <w:rPr>
          <w:rFonts w:cstheme="minorHAnsi"/>
        </w:rPr>
      </w:pPr>
      <w:r>
        <w:rPr>
          <w:rFonts w:cstheme="minorHAnsi"/>
        </w:rPr>
        <w:t>The consultant shall attend project meetings with the University and other consultants, as applicable.  The consultant shall coordinate their efforts with other impacted entities so as to maximize the efficiency of the work.</w:t>
      </w:r>
    </w:p>
    <w:p w14:paraId="621440EC" w14:textId="77777777" w:rsidR="00DE475F" w:rsidRDefault="00DE475F" w:rsidP="00380C16">
      <w:pPr>
        <w:pStyle w:val="ListParagraph"/>
        <w:spacing w:line="240" w:lineRule="auto"/>
        <w:contextualSpacing w:val="0"/>
        <w:jc w:val="both"/>
      </w:pPr>
      <w:r>
        <w:t>The consultant will furnish the specified number of written reports, field records, and supporting documents for each task performed.  Deliverables will be submitted in a format consistent with University standards and requirements.  This may include hardcopy, the native electronic files, or both.</w:t>
      </w:r>
    </w:p>
    <w:p w14:paraId="3E0B801E" w14:textId="77777777" w:rsidR="004F7E3B" w:rsidRPr="009E1C59" w:rsidRDefault="004F7E3B"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Commissioning</w:t>
      </w:r>
      <w:r w:rsidR="00887F06" w:rsidRPr="009E1C59">
        <w:rPr>
          <w:rFonts w:cstheme="minorHAnsi"/>
          <w:b/>
          <w:bCs/>
        </w:rPr>
        <w:t xml:space="preserve"> (</w:t>
      </w:r>
      <w:r w:rsidR="00463ED0" w:rsidRPr="009E1C59">
        <w:rPr>
          <w:rFonts w:cstheme="minorHAnsi"/>
          <w:b/>
          <w:bCs/>
        </w:rPr>
        <w:t>MEP</w:t>
      </w:r>
      <w:r w:rsidR="00887F06" w:rsidRPr="009E1C59">
        <w:rPr>
          <w:rFonts w:cstheme="minorHAnsi"/>
          <w:b/>
          <w:bCs/>
        </w:rPr>
        <w:t xml:space="preserve"> and building envelope)</w:t>
      </w:r>
    </w:p>
    <w:p w14:paraId="5A3EC554" w14:textId="77777777" w:rsidR="003E0980" w:rsidRDefault="003E0980" w:rsidP="00380C16">
      <w:pPr>
        <w:spacing w:line="240" w:lineRule="auto"/>
        <w:ind w:left="720"/>
        <w:jc w:val="both"/>
        <w:rPr>
          <w:rFonts w:cstheme="minorHAnsi"/>
        </w:rPr>
      </w:pPr>
      <w:r>
        <w:rPr>
          <w:rFonts w:cstheme="minorHAnsi"/>
        </w:rPr>
        <w:t xml:space="preserve">The commissioning consultant will be asked to provide commissioning services for various projects, at various stages of each project, as specified by the University.  Commissioning may occur for new systems or for previously installed systems.  </w:t>
      </w:r>
      <w:r w:rsidR="009149DC">
        <w:rPr>
          <w:rFonts w:cstheme="minorHAnsi"/>
        </w:rPr>
        <w:t xml:space="preserve">Building envelope commissioning may be included in some </w:t>
      </w:r>
      <w:r w:rsidR="000655D2">
        <w:rPr>
          <w:rFonts w:cstheme="minorHAnsi"/>
        </w:rPr>
        <w:t>projects</w:t>
      </w:r>
      <w:r w:rsidR="009149DC">
        <w:rPr>
          <w:rFonts w:cstheme="minorHAnsi"/>
        </w:rPr>
        <w:t xml:space="preserve">.  </w:t>
      </w:r>
      <w:r>
        <w:rPr>
          <w:rFonts w:cstheme="minorHAnsi"/>
        </w:rPr>
        <w:t>The work shall be prepared by a Professional Engineer licensed in the State of Michigan</w:t>
      </w:r>
      <w:r w:rsidR="001A74A5">
        <w:rPr>
          <w:rFonts w:cstheme="minorHAnsi"/>
        </w:rPr>
        <w:t xml:space="preserve"> and ASHRAE BCxP certified</w:t>
      </w:r>
      <w:r>
        <w:rPr>
          <w:rFonts w:cstheme="minorHAnsi"/>
        </w:rPr>
        <w:t>.</w:t>
      </w:r>
    </w:p>
    <w:p w14:paraId="35251DD4" w14:textId="77777777" w:rsidR="003E0980" w:rsidRDefault="007252B8" w:rsidP="00380C16">
      <w:pPr>
        <w:pStyle w:val="ListParagraph"/>
        <w:spacing w:line="240" w:lineRule="auto"/>
        <w:contextualSpacing w:val="0"/>
        <w:jc w:val="both"/>
        <w:rPr>
          <w:spacing w:val="-5"/>
        </w:rPr>
      </w:pPr>
      <w:r>
        <w:rPr>
          <w:rFonts w:cstheme="minorHAnsi"/>
        </w:rPr>
        <w:t>The scope of work includes but is not limited to:  r</w:t>
      </w:r>
      <w:r w:rsidR="003E0980" w:rsidRPr="003E0980">
        <w:rPr>
          <w:spacing w:val="-5"/>
        </w:rPr>
        <w:t>eview and finalize list of systems to be commissioned</w:t>
      </w:r>
      <w:r>
        <w:rPr>
          <w:spacing w:val="-5"/>
        </w:rPr>
        <w:t>, r</w:t>
      </w:r>
      <w:r w:rsidR="003E0980" w:rsidRPr="003E0980">
        <w:rPr>
          <w:spacing w:val="-5"/>
        </w:rPr>
        <w:t>eview and comment on the design of systems to be commissioned</w:t>
      </w:r>
      <w:r>
        <w:rPr>
          <w:spacing w:val="-5"/>
        </w:rPr>
        <w:t>, d</w:t>
      </w:r>
      <w:r w:rsidR="003E0980" w:rsidRPr="003E0980">
        <w:rPr>
          <w:spacing w:val="-5"/>
        </w:rPr>
        <w:t>evelop and submit for approval a proposed Commissioning Plan and revise as directed</w:t>
      </w:r>
      <w:r>
        <w:rPr>
          <w:spacing w:val="-5"/>
        </w:rPr>
        <w:t>, d</w:t>
      </w:r>
      <w:r w:rsidR="003E0980" w:rsidRPr="003E0980">
        <w:rPr>
          <w:spacing w:val="-5"/>
        </w:rPr>
        <w:t>evelop commissioning specifications for the equipment in all systems to be commissioned</w:t>
      </w:r>
      <w:r>
        <w:rPr>
          <w:spacing w:val="-5"/>
        </w:rPr>
        <w:t>, c</w:t>
      </w:r>
      <w:r w:rsidR="003E0980" w:rsidRPr="003E0980">
        <w:rPr>
          <w:spacing w:val="-5"/>
        </w:rPr>
        <w:t xml:space="preserve">oordinate these specifications with </w:t>
      </w:r>
      <w:r w:rsidR="003E0980">
        <w:rPr>
          <w:spacing w:val="-5"/>
        </w:rPr>
        <w:t>the designer and c</w:t>
      </w:r>
      <w:r w:rsidR="003E0980" w:rsidRPr="003E0980">
        <w:rPr>
          <w:spacing w:val="-5"/>
        </w:rPr>
        <w:t>ontractors</w:t>
      </w:r>
      <w:r>
        <w:rPr>
          <w:spacing w:val="-5"/>
        </w:rPr>
        <w:t>, r</w:t>
      </w:r>
      <w:r w:rsidR="003E0980" w:rsidRPr="003E0980">
        <w:rPr>
          <w:spacing w:val="-5"/>
        </w:rPr>
        <w:t>equest any information needed from contractors or equipment manufacturers to perform commissioning tasks</w:t>
      </w:r>
      <w:r>
        <w:rPr>
          <w:spacing w:val="-5"/>
        </w:rPr>
        <w:t xml:space="preserve"> (</w:t>
      </w:r>
      <w:r w:rsidR="003E0980" w:rsidRPr="003E0980">
        <w:rPr>
          <w:spacing w:val="-5"/>
        </w:rPr>
        <w:t>including O&amp;M materials and start-up and checkout procedures</w:t>
      </w:r>
      <w:r>
        <w:rPr>
          <w:spacing w:val="-5"/>
        </w:rPr>
        <w:t>), e</w:t>
      </w:r>
      <w:r w:rsidR="003E0980" w:rsidRPr="003E0980">
        <w:rPr>
          <w:spacing w:val="-5"/>
        </w:rPr>
        <w:t>nsure appropriate construction checklists for commissioned equipment have been developed</w:t>
      </w:r>
      <w:r>
        <w:rPr>
          <w:spacing w:val="-5"/>
        </w:rPr>
        <w:t>, w</w:t>
      </w:r>
      <w:r w:rsidR="003E0980" w:rsidRPr="003E0980">
        <w:rPr>
          <w:spacing w:val="-5"/>
        </w:rPr>
        <w:t>rite functional performance test procedures for equipment and systems to be commissioned</w:t>
      </w:r>
      <w:r>
        <w:rPr>
          <w:spacing w:val="-5"/>
        </w:rPr>
        <w:t>, m</w:t>
      </w:r>
      <w:r w:rsidR="003E0980" w:rsidRPr="003E0980">
        <w:rPr>
          <w:spacing w:val="-5"/>
        </w:rPr>
        <w:t>aintain a master issues log and a separate record of functional testing</w:t>
      </w:r>
      <w:r>
        <w:rPr>
          <w:spacing w:val="-5"/>
        </w:rPr>
        <w:t>, r</w:t>
      </w:r>
      <w:r w:rsidR="003E0980" w:rsidRPr="003E0980">
        <w:rPr>
          <w:spacing w:val="-5"/>
        </w:rPr>
        <w:t xml:space="preserve">eport all issues as they occur directly to </w:t>
      </w:r>
      <w:r w:rsidR="003E0980">
        <w:rPr>
          <w:spacing w:val="-5"/>
        </w:rPr>
        <w:t>the University</w:t>
      </w:r>
      <w:r>
        <w:rPr>
          <w:spacing w:val="-5"/>
        </w:rPr>
        <w:t>, c</w:t>
      </w:r>
      <w:r w:rsidR="003E0980" w:rsidRPr="003E0980">
        <w:rPr>
          <w:spacing w:val="-5"/>
        </w:rPr>
        <w:t xml:space="preserve">oordinate </w:t>
      </w:r>
      <w:r>
        <w:rPr>
          <w:spacing w:val="-5"/>
        </w:rPr>
        <w:t xml:space="preserve">and observe </w:t>
      </w:r>
      <w:r w:rsidR="003E0980" w:rsidRPr="003E0980">
        <w:rPr>
          <w:spacing w:val="-5"/>
        </w:rPr>
        <w:t xml:space="preserve">functional performance tests </w:t>
      </w:r>
      <w:r w:rsidR="00EF0EA3">
        <w:rPr>
          <w:spacing w:val="-5"/>
        </w:rPr>
        <w:t>done</w:t>
      </w:r>
      <w:r w:rsidR="003E0980" w:rsidRPr="003E0980">
        <w:rPr>
          <w:spacing w:val="-5"/>
        </w:rPr>
        <w:t xml:space="preserve"> by </w:t>
      </w:r>
      <w:r w:rsidR="003E0980">
        <w:rPr>
          <w:spacing w:val="-5"/>
        </w:rPr>
        <w:t>c</w:t>
      </w:r>
      <w:r w:rsidR="003E0980" w:rsidRPr="003E0980">
        <w:rPr>
          <w:spacing w:val="-5"/>
        </w:rPr>
        <w:t>ontractors</w:t>
      </w:r>
      <w:r>
        <w:rPr>
          <w:spacing w:val="-5"/>
        </w:rPr>
        <w:t>, o</w:t>
      </w:r>
      <w:r w:rsidR="003E0980" w:rsidRPr="003E0980">
        <w:rPr>
          <w:spacing w:val="-5"/>
        </w:rPr>
        <w:t>versee and review training of operating personnel including a review of final O&amp;M manuals</w:t>
      </w:r>
      <w:r>
        <w:rPr>
          <w:spacing w:val="-5"/>
        </w:rPr>
        <w:t>, and l</w:t>
      </w:r>
      <w:r w:rsidR="003E0980" w:rsidRPr="003E0980">
        <w:rPr>
          <w:spacing w:val="-5"/>
        </w:rPr>
        <w:t>ist all non-compliance issues</w:t>
      </w:r>
      <w:r>
        <w:rPr>
          <w:spacing w:val="-5"/>
        </w:rPr>
        <w:t xml:space="preserve"> and </w:t>
      </w:r>
      <w:r w:rsidR="003E0980" w:rsidRPr="003E0980">
        <w:rPr>
          <w:spacing w:val="-5"/>
        </w:rPr>
        <w:t xml:space="preserve">recommendations for improvement to equipment or operations, future actions, </w:t>
      </w:r>
      <w:r w:rsidR="003E0980">
        <w:rPr>
          <w:spacing w:val="-5"/>
        </w:rPr>
        <w:t xml:space="preserve">and </w:t>
      </w:r>
      <w:r w:rsidR="003E0980" w:rsidRPr="003E0980">
        <w:rPr>
          <w:spacing w:val="-5"/>
        </w:rPr>
        <w:t>commissioning process changes</w:t>
      </w:r>
      <w:r w:rsidR="003E0980">
        <w:rPr>
          <w:spacing w:val="-5"/>
        </w:rPr>
        <w:t>.</w:t>
      </w:r>
    </w:p>
    <w:p w14:paraId="6BF62096" w14:textId="77777777" w:rsidR="000337D5" w:rsidRDefault="000337D5" w:rsidP="00380C16">
      <w:pPr>
        <w:pStyle w:val="ListParagraph"/>
        <w:spacing w:line="240" w:lineRule="auto"/>
        <w:contextualSpacing w:val="0"/>
        <w:jc w:val="both"/>
        <w:rPr>
          <w:spacing w:val="-5"/>
        </w:rPr>
      </w:pPr>
      <w:r w:rsidRPr="00801584">
        <w:rPr>
          <w:rFonts w:cstheme="minorHAnsi"/>
        </w:rPr>
        <w:t xml:space="preserve">The consultant will be required to review and understand existing </w:t>
      </w:r>
      <w:r>
        <w:rPr>
          <w:rFonts w:cstheme="minorHAnsi"/>
        </w:rPr>
        <w:t xml:space="preserve">MEP </w:t>
      </w:r>
      <w:r w:rsidRPr="00801584">
        <w:rPr>
          <w:rFonts w:cstheme="minorHAnsi"/>
        </w:rPr>
        <w:t>systems</w:t>
      </w:r>
      <w:r>
        <w:rPr>
          <w:rFonts w:cstheme="minorHAnsi"/>
        </w:rPr>
        <w:t xml:space="preserve"> </w:t>
      </w:r>
      <w:r w:rsidR="009B0297">
        <w:rPr>
          <w:rFonts w:cstheme="minorHAnsi"/>
        </w:rPr>
        <w:t xml:space="preserve">and </w:t>
      </w:r>
      <w:r w:rsidR="000655D2">
        <w:rPr>
          <w:rFonts w:cstheme="minorHAnsi"/>
        </w:rPr>
        <w:t xml:space="preserve">building </w:t>
      </w:r>
      <w:r w:rsidR="009B0297">
        <w:rPr>
          <w:rFonts w:cstheme="minorHAnsi"/>
        </w:rPr>
        <w:t xml:space="preserve">envelope systems </w:t>
      </w:r>
      <w:r>
        <w:rPr>
          <w:rFonts w:cstheme="minorHAnsi"/>
        </w:rPr>
        <w:t xml:space="preserve">as well as components of the systems.  Sources of information about the system may include </w:t>
      </w:r>
      <w:r w:rsidRPr="00801584">
        <w:rPr>
          <w:rFonts w:cstheme="minorHAnsi"/>
        </w:rPr>
        <w:t>O&amp;M manuals</w:t>
      </w:r>
      <w:r>
        <w:rPr>
          <w:rFonts w:cstheme="minorHAnsi"/>
        </w:rPr>
        <w:t xml:space="preserve">, design drawings, meetings with University staff, and </w:t>
      </w:r>
      <w:r w:rsidRPr="00801584">
        <w:rPr>
          <w:rFonts w:cstheme="minorHAnsi"/>
        </w:rPr>
        <w:t xml:space="preserve">other </w:t>
      </w:r>
      <w:r>
        <w:rPr>
          <w:rFonts w:cstheme="minorHAnsi"/>
        </w:rPr>
        <w:t xml:space="preserve">supporting </w:t>
      </w:r>
      <w:r w:rsidRPr="00801584">
        <w:rPr>
          <w:rFonts w:cstheme="minorHAnsi"/>
        </w:rPr>
        <w:t>documents provided by University staff</w:t>
      </w:r>
      <w:r>
        <w:rPr>
          <w:rFonts w:cstheme="minorHAnsi"/>
        </w:rPr>
        <w:t xml:space="preserve">.  The consultant shall also perform </w:t>
      </w:r>
      <w:r w:rsidRPr="00801584">
        <w:rPr>
          <w:rFonts w:cstheme="minorHAnsi"/>
        </w:rPr>
        <w:t>field investigations</w:t>
      </w:r>
      <w:r>
        <w:rPr>
          <w:rFonts w:cstheme="minorHAnsi"/>
        </w:rPr>
        <w:t xml:space="preserve"> to identify current performance characteristics.  </w:t>
      </w:r>
    </w:p>
    <w:p w14:paraId="5C4CFAC6" w14:textId="77777777" w:rsidR="00E12E16" w:rsidRDefault="00E12E16" w:rsidP="00380C16">
      <w:pPr>
        <w:pStyle w:val="ListParagraph"/>
        <w:spacing w:line="240" w:lineRule="auto"/>
        <w:contextualSpacing w:val="0"/>
        <w:jc w:val="both"/>
        <w:rPr>
          <w:rFonts w:cstheme="minorHAnsi"/>
        </w:rPr>
      </w:pPr>
      <w:r>
        <w:rPr>
          <w:rFonts w:cstheme="minorHAnsi"/>
        </w:rPr>
        <w:lastRenderedPageBreak/>
        <w:t>The consultant shall attend project meetings with the University and other consultants, as applicable.  The consultant shall coordinate their efforts with other impacted entities so as to maximize the efficiency of the work.</w:t>
      </w:r>
    </w:p>
    <w:p w14:paraId="103D6782" w14:textId="77777777" w:rsidR="007252B8" w:rsidRDefault="007252B8" w:rsidP="00380C16">
      <w:pPr>
        <w:pStyle w:val="ListParagraph"/>
        <w:spacing w:line="240" w:lineRule="auto"/>
        <w:contextualSpacing w:val="0"/>
        <w:jc w:val="both"/>
      </w:pPr>
      <w:r>
        <w:t>The consultant will furnish the specified number of written reports, field records, and supporting documents for each task performed.  Deliverables will be submitted in a format consistent with University standards and requirements.  This may include hardcopy, the native electronic files, or both.</w:t>
      </w:r>
    </w:p>
    <w:p w14:paraId="1EB89715" w14:textId="77777777" w:rsidR="00835F7B" w:rsidRDefault="00835F7B" w:rsidP="00380C16">
      <w:pPr>
        <w:pStyle w:val="ListParagraph"/>
        <w:spacing w:line="240" w:lineRule="auto"/>
        <w:contextualSpacing w:val="0"/>
        <w:jc w:val="both"/>
      </w:pPr>
    </w:p>
    <w:p w14:paraId="2A88C497" w14:textId="77777777" w:rsidR="003B7B9B" w:rsidRPr="009E1C59" w:rsidRDefault="004F7E3B"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Material Testing</w:t>
      </w:r>
      <w:r w:rsidR="00721E86" w:rsidRPr="009E1C59">
        <w:rPr>
          <w:rFonts w:cstheme="minorHAnsi"/>
          <w:b/>
          <w:bCs/>
        </w:rPr>
        <w:t xml:space="preserve"> and Environmental Site Assessments</w:t>
      </w:r>
    </w:p>
    <w:p w14:paraId="5BEAA507" w14:textId="77777777" w:rsidR="00E23D8B" w:rsidRPr="00B52D85" w:rsidRDefault="00E23D8B" w:rsidP="00380C16">
      <w:pPr>
        <w:spacing w:line="240" w:lineRule="auto"/>
        <w:ind w:left="720"/>
        <w:jc w:val="both"/>
      </w:pPr>
      <w:r w:rsidRPr="00B52D85">
        <w:t xml:space="preserve">The </w:t>
      </w:r>
      <w:r w:rsidR="00AF29ED">
        <w:t>consultant</w:t>
      </w:r>
      <w:r w:rsidRPr="003B7B9B">
        <w:rPr>
          <w:bCs/>
        </w:rPr>
        <w:t xml:space="preserve"> wi</w:t>
      </w:r>
      <w:r w:rsidRPr="00B52D85">
        <w:t>ll provide laboratory and field tests, inspections, observations, other quality control checks</w:t>
      </w:r>
      <w:r w:rsidR="003B7B9B">
        <w:t>,</w:t>
      </w:r>
      <w:r w:rsidRPr="00B52D85">
        <w:t xml:space="preserve"> </w:t>
      </w:r>
      <w:r w:rsidR="00AF29ED">
        <w:t xml:space="preserve">environmental site assessments, </w:t>
      </w:r>
      <w:r w:rsidRPr="00B52D85">
        <w:t xml:space="preserve">and reports necessary to fulfill the independent testing and inspection requirements for </w:t>
      </w:r>
      <w:r w:rsidR="00B52D85">
        <w:t>the projects</w:t>
      </w:r>
      <w:r w:rsidR="00B90674">
        <w:t>, as specified by the University</w:t>
      </w:r>
      <w:r w:rsidR="00B52D85">
        <w:t>.</w:t>
      </w:r>
      <w:r w:rsidR="003B7B9B">
        <w:t xml:space="preserve">  </w:t>
      </w:r>
      <w:r w:rsidR="009B6365">
        <w:rPr>
          <w:rFonts w:cstheme="minorHAnsi"/>
        </w:rPr>
        <w:t xml:space="preserve">The work shall be prepared </w:t>
      </w:r>
      <w:r w:rsidR="00452FA8">
        <w:rPr>
          <w:rFonts w:cstheme="minorHAnsi"/>
        </w:rPr>
        <w:t xml:space="preserve">under the management </w:t>
      </w:r>
      <w:r w:rsidR="003D7786">
        <w:rPr>
          <w:rFonts w:cstheme="minorHAnsi"/>
        </w:rPr>
        <w:t>of</w:t>
      </w:r>
      <w:r w:rsidR="009B6365">
        <w:rPr>
          <w:rFonts w:cstheme="minorHAnsi"/>
        </w:rPr>
        <w:t xml:space="preserve"> a Professional Engineer licensed in the State of Michigan</w:t>
      </w:r>
      <w:r w:rsidR="00452FA8">
        <w:rPr>
          <w:rFonts w:cstheme="minorHAnsi"/>
        </w:rPr>
        <w:t xml:space="preserve"> with experience in sampling, inspection, and testing of construction materials</w:t>
      </w:r>
      <w:r w:rsidR="009B6365">
        <w:rPr>
          <w:rFonts w:cstheme="minorHAnsi"/>
        </w:rPr>
        <w:t>.</w:t>
      </w:r>
      <w:r w:rsidR="000059FE">
        <w:rPr>
          <w:rFonts w:cstheme="minorHAnsi"/>
        </w:rPr>
        <w:t xml:space="preserve">  </w:t>
      </w:r>
      <w:r w:rsidR="00452FA8">
        <w:rPr>
          <w:rFonts w:cstheme="minorHAnsi"/>
        </w:rPr>
        <w:t xml:space="preserve">The materials testing lab must have a current certificate of accreditation from American Association of State Highway and Transportation Officials indicating compliance with AASHTO R 18 “Recommended Practice for Establishing and Implementing a Quality System for Construction Materials Testing Laboratories”.  Include the accreditation with the proposal. </w:t>
      </w:r>
    </w:p>
    <w:p w14:paraId="53C9E505" w14:textId="77777777" w:rsidR="00C90AFF" w:rsidRDefault="00193D21" w:rsidP="00380C16">
      <w:pPr>
        <w:pStyle w:val="BodyIndent"/>
        <w:spacing w:after="120"/>
        <w:ind w:left="720" w:firstLine="0"/>
        <w:rPr>
          <w:rFonts w:asciiTheme="minorHAnsi" w:hAnsiTheme="minorHAnsi"/>
          <w:sz w:val="22"/>
          <w:szCs w:val="22"/>
        </w:rPr>
      </w:pPr>
      <w:r>
        <w:rPr>
          <w:rFonts w:asciiTheme="minorHAnsi" w:hAnsiTheme="minorHAnsi"/>
          <w:sz w:val="22"/>
          <w:szCs w:val="22"/>
        </w:rPr>
        <w:t xml:space="preserve">The scope of work includes but is not limited to:  </w:t>
      </w:r>
      <w:r w:rsidR="00721E86">
        <w:rPr>
          <w:rFonts w:asciiTheme="minorHAnsi" w:hAnsiTheme="minorHAnsi"/>
          <w:sz w:val="22"/>
          <w:szCs w:val="22"/>
        </w:rPr>
        <w:t xml:space="preserve">environmental site assessments, </w:t>
      </w:r>
      <w:r w:rsidR="00E12E16">
        <w:rPr>
          <w:rFonts w:asciiTheme="minorHAnsi" w:hAnsiTheme="minorHAnsi"/>
          <w:sz w:val="22"/>
          <w:szCs w:val="22"/>
        </w:rPr>
        <w:t xml:space="preserve">ground penetrating radar, </w:t>
      </w:r>
      <w:r>
        <w:rPr>
          <w:rFonts w:asciiTheme="minorHAnsi" w:hAnsiTheme="minorHAnsi"/>
          <w:sz w:val="22"/>
          <w:szCs w:val="22"/>
        </w:rPr>
        <w:t>c</w:t>
      </w:r>
      <w:r w:rsidR="00951E24">
        <w:rPr>
          <w:rFonts w:asciiTheme="minorHAnsi" w:hAnsiTheme="minorHAnsi"/>
          <w:sz w:val="22"/>
          <w:szCs w:val="22"/>
        </w:rPr>
        <w:t>ast-in-place concrete testing</w:t>
      </w:r>
      <w:r>
        <w:rPr>
          <w:rFonts w:asciiTheme="minorHAnsi" w:hAnsiTheme="minorHAnsi"/>
          <w:sz w:val="22"/>
          <w:szCs w:val="22"/>
        </w:rPr>
        <w:t xml:space="preserve">, soil and aggregate testing, and weld testing.  Cast-in-place testing will include </w:t>
      </w:r>
      <w:r w:rsidR="00951E24">
        <w:rPr>
          <w:rFonts w:asciiTheme="minorHAnsi" w:hAnsiTheme="minorHAnsi"/>
          <w:sz w:val="22"/>
          <w:szCs w:val="22"/>
        </w:rPr>
        <w:t>field testing of fresh concrete including slump, air content, and temperature</w:t>
      </w:r>
      <w:r>
        <w:rPr>
          <w:rFonts w:asciiTheme="minorHAnsi" w:hAnsiTheme="minorHAnsi"/>
          <w:sz w:val="22"/>
          <w:szCs w:val="22"/>
        </w:rPr>
        <w:t>, and c</w:t>
      </w:r>
      <w:r w:rsidR="00951E24">
        <w:rPr>
          <w:rFonts w:asciiTheme="minorHAnsi" w:hAnsiTheme="minorHAnsi"/>
          <w:sz w:val="22"/>
          <w:szCs w:val="22"/>
        </w:rPr>
        <w:t>ast</w:t>
      </w:r>
      <w:r>
        <w:rPr>
          <w:rFonts w:asciiTheme="minorHAnsi" w:hAnsiTheme="minorHAnsi"/>
          <w:sz w:val="22"/>
          <w:szCs w:val="22"/>
        </w:rPr>
        <w:t>ing</w:t>
      </w:r>
      <w:r w:rsidR="00951E24">
        <w:rPr>
          <w:rFonts w:asciiTheme="minorHAnsi" w:hAnsiTheme="minorHAnsi"/>
          <w:sz w:val="22"/>
          <w:szCs w:val="22"/>
        </w:rPr>
        <w:t xml:space="preserve"> </w:t>
      </w:r>
      <w:r w:rsidR="009B6365">
        <w:rPr>
          <w:rFonts w:asciiTheme="minorHAnsi" w:hAnsiTheme="minorHAnsi"/>
          <w:sz w:val="22"/>
          <w:szCs w:val="22"/>
        </w:rPr>
        <w:t>and test</w:t>
      </w:r>
      <w:r>
        <w:rPr>
          <w:rFonts w:asciiTheme="minorHAnsi" w:hAnsiTheme="minorHAnsi"/>
          <w:sz w:val="22"/>
          <w:szCs w:val="22"/>
        </w:rPr>
        <w:t>ing</w:t>
      </w:r>
      <w:r w:rsidR="009B6365">
        <w:rPr>
          <w:rFonts w:asciiTheme="minorHAnsi" w:hAnsiTheme="minorHAnsi"/>
          <w:sz w:val="22"/>
          <w:szCs w:val="22"/>
        </w:rPr>
        <w:t xml:space="preserve"> </w:t>
      </w:r>
      <w:r w:rsidR="00951E24">
        <w:rPr>
          <w:rFonts w:asciiTheme="minorHAnsi" w:hAnsiTheme="minorHAnsi"/>
          <w:sz w:val="22"/>
          <w:szCs w:val="22"/>
        </w:rPr>
        <w:t>a set of cylinders for compressive strength testing of each class of concrete.  The intervals of testing will be as defined by the University.</w:t>
      </w:r>
      <w:r>
        <w:rPr>
          <w:rFonts w:asciiTheme="minorHAnsi" w:hAnsiTheme="minorHAnsi"/>
          <w:sz w:val="22"/>
          <w:szCs w:val="22"/>
        </w:rPr>
        <w:t xml:space="preserve">  The s</w:t>
      </w:r>
      <w:r w:rsidR="00951E24">
        <w:rPr>
          <w:rFonts w:asciiTheme="minorHAnsi" w:hAnsiTheme="minorHAnsi"/>
          <w:sz w:val="22"/>
          <w:szCs w:val="22"/>
        </w:rPr>
        <w:t xml:space="preserve">oil and aggregate testing </w:t>
      </w:r>
      <w:r>
        <w:rPr>
          <w:rFonts w:asciiTheme="minorHAnsi" w:hAnsiTheme="minorHAnsi"/>
          <w:sz w:val="22"/>
          <w:szCs w:val="22"/>
        </w:rPr>
        <w:t xml:space="preserve">includes </w:t>
      </w:r>
      <w:r w:rsidR="00951E24">
        <w:rPr>
          <w:rFonts w:asciiTheme="minorHAnsi" w:hAnsiTheme="minorHAnsi"/>
          <w:sz w:val="22"/>
          <w:szCs w:val="22"/>
        </w:rPr>
        <w:t>field and laboratory testing of soils and aggregates</w:t>
      </w:r>
      <w:r>
        <w:rPr>
          <w:rFonts w:asciiTheme="minorHAnsi" w:hAnsiTheme="minorHAnsi"/>
          <w:sz w:val="22"/>
          <w:szCs w:val="22"/>
        </w:rPr>
        <w:t xml:space="preserve">, such as </w:t>
      </w:r>
      <w:r w:rsidR="00951E24">
        <w:rPr>
          <w:rFonts w:asciiTheme="minorHAnsi" w:hAnsiTheme="minorHAnsi"/>
          <w:sz w:val="22"/>
          <w:szCs w:val="22"/>
        </w:rPr>
        <w:t>soil classification, aggregate gradation, moisture density relationship</w:t>
      </w:r>
      <w:r>
        <w:rPr>
          <w:rFonts w:asciiTheme="minorHAnsi" w:hAnsiTheme="minorHAnsi"/>
          <w:sz w:val="22"/>
          <w:szCs w:val="22"/>
        </w:rPr>
        <w:t xml:space="preserve">, and the compacted </w:t>
      </w:r>
      <w:r w:rsidR="00951E24">
        <w:rPr>
          <w:rFonts w:asciiTheme="minorHAnsi" w:hAnsiTheme="minorHAnsi"/>
          <w:sz w:val="22"/>
          <w:szCs w:val="22"/>
        </w:rPr>
        <w:t>density of engineered fill.</w:t>
      </w:r>
      <w:r>
        <w:rPr>
          <w:rFonts w:asciiTheme="minorHAnsi" w:hAnsiTheme="minorHAnsi"/>
          <w:sz w:val="22"/>
          <w:szCs w:val="22"/>
        </w:rPr>
        <w:t xml:space="preserve">  The weld </w:t>
      </w:r>
      <w:r w:rsidR="00C90AFF">
        <w:rPr>
          <w:rFonts w:asciiTheme="minorHAnsi" w:hAnsiTheme="minorHAnsi"/>
          <w:sz w:val="22"/>
          <w:szCs w:val="22"/>
        </w:rPr>
        <w:t xml:space="preserve">testing </w:t>
      </w:r>
      <w:r>
        <w:rPr>
          <w:rFonts w:asciiTheme="minorHAnsi" w:hAnsiTheme="minorHAnsi"/>
          <w:sz w:val="22"/>
          <w:szCs w:val="22"/>
        </w:rPr>
        <w:t>includes r</w:t>
      </w:r>
      <w:r w:rsidR="00C90AFF">
        <w:rPr>
          <w:rFonts w:asciiTheme="minorHAnsi" w:hAnsiTheme="minorHAnsi"/>
          <w:sz w:val="22"/>
          <w:szCs w:val="22"/>
        </w:rPr>
        <w:t>eview and approv</w:t>
      </w:r>
      <w:r w:rsidR="00B769D0">
        <w:rPr>
          <w:rFonts w:asciiTheme="minorHAnsi" w:hAnsiTheme="minorHAnsi"/>
          <w:sz w:val="22"/>
          <w:szCs w:val="22"/>
        </w:rPr>
        <w:t>al of</w:t>
      </w:r>
      <w:r w:rsidR="00C90AFF">
        <w:rPr>
          <w:rFonts w:asciiTheme="minorHAnsi" w:hAnsiTheme="minorHAnsi"/>
          <w:sz w:val="22"/>
          <w:szCs w:val="22"/>
        </w:rPr>
        <w:t xml:space="preserve"> welding quality control plans and shop drawings</w:t>
      </w:r>
      <w:r>
        <w:rPr>
          <w:rFonts w:asciiTheme="minorHAnsi" w:hAnsiTheme="minorHAnsi"/>
          <w:sz w:val="22"/>
          <w:szCs w:val="22"/>
        </w:rPr>
        <w:t>, p</w:t>
      </w:r>
      <w:r w:rsidR="00C90AFF">
        <w:rPr>
          <w:rFonts w:asciiTheme="minorHAnsi" w:hAnsiTheme="minorHAnsi"/>
          <w:sz w:val="22"/>
          <w:szCs w:val="22"/>
        </w:rPr>
        <w:t>erform</w:t>
      </w:r>
      <w:r>
        <w:rPr>
          <w:rFonts w:asciiTheme="minorHAnsi" w:hAnsiTheme="minorHAnsi"/>
          <w:sz w:val="22"/>
          <w:szCs w:val="22"/>
        </w:rPr>
        <w:t>ing</w:t>
      </w:r>
      <w:r w:rsidR="00C90AFF">
        <w:rPr>
          <w:rFonts w:asciiTheme="minorHAnsi" w:hAnsiTheme="minorHAnsi"/>
          <w:sz w:val="22"/>
          <w:szCs w:val="22"/>
        </w:rPr>
        <w:t xml:space="preserve"> quality assurance inspection and lab verification testing</w:t>
      </w:r>
      <w:r>
        <w:rPr>
          <w:rFonts w:asciiTheme="minorHAnsi" w:hAnsiTheme="minorHAnsi"/>
          <w:sz w:val="22"/>
          <w:szCs w:val="22"/>
        </w:rPr>
        <w:t>, r</w:t>
      </w:r>
      <w:r w:rsidR="00C90AFF">
        <w:rPr>
          <w:rFonts w:asciiTheme="minorHAnsi" w:hAnsiTheme="minorHAnsi"/>
          <w:sz w:val="22"/>
          <w:szCs w:val="22"/>
        </w:rPr>
        <w:t>eview</w:t>
      </w:r>
      <w:r w:rsidR="003D7786">
        <w:rPr>
          <w:rFonts w:asciiTheme="minorHAnsi" w:hAnsiTheme="minorHAnsi"/>
          <w:sz w:val="22"/>
          <w:szCs w:val="22"/>
        </w:rPr>
        <w:t>ing</w:t>
      </w:r>
      <w:r w:rsidR="00C90AFF">
        <w:rPr>
          <w:rFonts w:asciiTheme="minorHAnsi" w:hAnsiTheme="minorHAnsi"/>
          <w:sz w:val="22"/>
          <w:szCs w:val="22"/>
        </w:rPr>
        <w:t xml:space="preserve"> mill certifications for structural steel</w:t>
      </w:r>
      <w:r>
        <w:rPr>
          <w:rFonts w:asciiTheme="minorHAnsi" w:hAnsiTheme="minorHAnsi"/>
          <w:sz w:val="22"/>
          <w:szCs w:val="22"/>
        </w:rPr>
        <w:t>, and r</w:t>
      </w:r>
      <w:r w:rsidR="00C90AFF">
        <w:rPr>
          <w:rFonts w:asciiTheme="minorHAnsi" w:hAnsiTheme="minorHAnsi"/>
          <w:sz w:val="22"/>
          <w:szCs w:val="22"/>
        </w:rPr>
        <w:t>eview</w:t>
      </w:r>
      <w:r>
        <w:rPr>
          <w:rFonts w:asciiTheme="minorHAnsi" w:hAnsiTheme="minorHAnsi"/>
          <w:sz w:val="22"/>
          <w:szCs w:val="22"/>
        </w:rPr>
        <w:t>ing</w:t>
      </w:r>
      <w:r w:rsidR="00C90AFF">
        <w:rPr>
          <w:rFonts w:asciiTheme="minorHAnsi" w:hAnsiTheme="minorHAnsi"/>
          <w:sz w:val="22"/>
          <w:szCs w:val="22"/>
        </w:rPr>
        <w:t xml:space="preserve"> quality control welding reports.</w:t>
      </w:r>
      <w:r w:rsidR="00B769D0">
        <w:rPr>
          <w:rFonts w:asciiTheme="minorHAnsi" w:hAnsiTheme="minorHAnsi"/>
          <w:sz w:val="22"/>
          <w:szCs w:val="22"/>
        </w:rPr>
        <w:t xml:space="preserve">  The consultant will be required to confirm that actual test results meet contractual specifications.  In cases where they do not, re-work and re-testing may be required.</w:t>
      </w:r>
    </w:p>
    <w:p w14:paraId="0363C4BD" w14:textId="77777777" w:rsidR="00193D21" w:rsidRDefault="00193D21" w:rsidP="00380C16">
      <w:pPr>
        <w:spacing w:line="240" w:lineRule="auto"/>
        <w:ind w:left="720"/>
        <w:jc w:val="both"/>
        <w:rPr>
          <w:rFonts w:cstheme="minorHAnsi"/>
        </w:rPr>
      </w:pPr>
      <w:r>
        <w:rPr>
          <w:rFonts w:cstheme="minorHAnsi"/>
        </w:rPr>
        <w:t>The consultant will be required to review and understand existing condition documents prior to performing their work.  Sources of information about the existing area may include previous design, specifications,</w:t>
      </w:r>
      <w:r w:rsidR="000337D5">
        <w:rPr>
          <w:rFonts w:cstheme="minorHAnsi"/>
        </w:rPr>
        <w:t xml:space="preserve"> meetings with University staff,</w:t>
      </w:r>
      <w:r>
        <w:rPr>
          <w:rFonts w:cstheme="minorHAnsi"/>
        </w:rPr>
        <w:t xml:space="preserve"> and site observations.  The consultant shall perform field investigations to confirm that field conditions match the existing site documentation.</w:t>
      </w:r>
    </w:p>
    <w:p w14:paraId="257F4AEC" w14:textId="77777777" w:rsidR="00E12E16" w:rsidRDefault="00E12E16" w:rsidP="00380C16">
      <w:pPr>
        <w:pStyle w:val="ListParagraph"/>
        <w:spacing w:line="240" w:lineRule="auto"/>
        <w:contextualSpacing w:val="0"/>
        <w:jc w:val="both"/>
        <w:rPr>
          <w:rFonts w:cstheme="minorHAnsi"/>
        </w:rPr>
      </w:pPr>
      <w:r>
        <w:rPr>
          <w:rFonts w:cstheme="minorHAnsi"/>
        </w:rPr>
        <w:t>The consultant shall attend project meetings with the University and other consultants, as applicable.  The consultant shall coordinate their efforts with other impacted entities so as to maximize the efficiency of the work.</w:t>
      </w:r>
    </w:p>
    <w:p w14:paraId="1F6A056C" w14:textId="77777777" w:rsidR="00193D21" w:rsidRDefault="00193D21" w:rsidP="00380C16">
      <w:pPr>
        <w:pStyle w:val="ListParagraph"/>
        <w:spacing w:line="240" w:lineRule="auto"/>
        <w:contextualSpacing w:val="0"/>
        <w:jc w:val="both"/>
      </w:pPr>
      <w:r>
        <w:t xml:space="preserve">The consultant will furnish the specified number of written reports, field records, and supporting documents for each task performed.  Deliverables will be submitted in a format consistent with </w:t>
      </w:r>
      <w:r>
        <w:lastRenderedPageBreak/>
        <w:t>University standards and requirements.  This may include hardcopy, the native electronic files, or both.</w:t>
      </w:r>
    </w:p>
    <w:p w14:paraId="415EB0DD" w14:textId="2B5DF508" w:rsidR="003B7B9B" w:rsidRPr="009E1C59" w:rsidRDefault="004F7E3B"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 xml:space="preserve">Air </w:t>
      </w:r>
      <w:r w:rsidR="00870A6D" w:rsidRPr="009E1C59">
        <w:rPr>
          <w:rFonts w:cstheme="minorHAnsi"/>
          <w:b/>
          <w:bCs/>
        </w:rPr>
        <w:t xml:space="preserve">and water </w:t>
      </w:r>
      <w:r w:rsidRPr="009E1C59">
        <w:rPr>
          <w:rFonts w:cstheme="minorHAnsi"/>
          <w:b/>
          <w:bCs/>
        </w:rPr>
        <w:t>Balancing</w:t>
      </w:r>
    </w:p>
    <w:p w14:paraId="68B3E3B4" w14:textId="77777777" w:rsidR="000337D5" w:rsidRDefault="009149DC" w:rsidP="00380C16">
      <w:pPr>
        <w:spacing w:line="240" w:lineRule="auto"/>
        <w:ind w:left="720"/>
        <w:jc w:val="both"/>
      </w:pPr>
      <w:r>
        <w:t xml:space="preserve">The testing and balancing consultant </w:t>
      </w:r>
      <w:r w:rsidRPr="003B7B9B">
        <w:rPr>
          <w:bCs/>
        </w:rPr>
        <w:t>wi</w:t>
      </w:r>
      <w:r w:rsidRPr="00B52D85">
        <w:t xml:space="preserve">ll provide </w:t>
      </w:r>
      <w:r>
        <w:t xml:space="preserve">on-site HVAC services to optimize the operation of existing HVAC systems within </w:t>
      </w:r>
      <w:proofErr w:type="gramStart"/>
      <w:r>
        <w:t>University</w:t>
      </w:r>
      <w:proofErr w:type="gramEnd"/>
      <w:r>
        <w:t xml:space="preserve"> facilities, as specified by the University.</w:t>
      </w:r>
      <w:r w:rsidR="00E330E9">
        <w:t xml:space="preserve">  The consultant shall </w:t>
      </w:r>
      <w:r w:rsidR="00860EBB">
        <w:t xml:space="preserve">be </w:t>
      </w:r>
      <w:r w:rsidR="00E330E9">
        <w:t>certifi</w:t>
      </w:r>
      <w:r w:rsidR="00860EBB">
        <w:t xml:space="preserve">ed for </w:t>
      </w:r>
      <w:r w:rsidR="00ED4045">
        <w:t>testing, adjust</w:t>
      </w:r>
      <w:r w:rsidR="003D7786">
        <w:t>ing</w:t>
      </w:r>
      <w:r w:rsidR="00ED4045">
        <w:t xml:space="preserve">, and </w:t>
      </w:r>
      <w:r w:rsidR="00860EBB">
        <w:t xml:space="preserve">balancing, with a certification from </w:t>
      </w:r>
      <w:r w:rsidR="00E330E9">
        <w:t xml:space="preserve">TABB or </w:t>
      </w:r>
      <w:r w:rsidR="001A74A5">
        <w:t>NEBB.</w:t>
      </w:r>
    </w:p>
    <w:p w14:paraId="58334CED" w14:textId="77777777" w:rsidR="00891788" w:rsidRPr="00317CBF" w:rsidRDefault="000337D5" w:rsidP="00380C16">
      <w:pPr>
        <w:spacing w:line="240" w:lineRule="auto"/>
        <w:ind w:left="720"/>
        <w:jc w:val="both"/>
        <w:rPr>
          <w:rFonts w:cstheme="minorHAnsi"/>
        </w:rPr>
      </w:pPr>
      <w:r>
        <w:rPr>
          <w:rFonts w:cstheme="minorHAnsi"/>
        </w:rPr>
        <w:t xml:space="preserve">The scope of work includes but is not limited to:  </w:t>
      </w:r>
      <w:r w:rsidR="00317CBF">
        <w:rPr>
          <w:rFonts w:cstheme="minorHAnsi"/>
        </w:rPr>
        <w:t>test, adjust, and balanc</w:t>
      </w:r>
      <w:r w:rsidR="00846B39">
        <w:rPr>
          <w:rFonts w:cstheme="minorHAnsi"/>
        </w:rPr>
        <w:t>e</w:t>
      </w:r>
      <w:r w:rsidR="00317CBF">
        <w:rPr>
          <w:rFonts w:cstheme="minorHAnsi"/>
        </w:rPr>
        <w:t xml:space="preserve"> existing HVAC systems.  </w:t>
      </w:r>
      <w:r w:rsidR="009B0297">
        <w:rPr>
          <w:rFonts w:cstheme="minorHAnsi"/>
        </w:rPr>
        <w:t xml:space="preserve">This may include both air and water balancing.  </w:t>
      </w:r>
      <w:r w:rsidR="00317CBF">
        <w:rPr>
          <w:rFonts w:cstheme="minorHAnsi"/>
        </w:rPr>
        <w:t xml:space="preserve">All instruments </w:t>
      </w:r>
      <w:r w:rsidR="00B769D0">
        <w:rPr>
          <w:rFonts w:cstheme="minorHAnsi"/>
        </w:rPr>
        <w:t xml:space="preserve">shall be provided by the consultant </w:t>
      </w:r>
      <w:r w:rsidR="009B0297">
        <w:rPr>
          <w:rFonts w:cstheme="minorHAnsi"/>
        </w:rPr>
        <w:t xml:space="preserve">and </w:t>
      </w:r>
      <w:r w:rsidR="00317CBF">
        <w:rPr>
          <w:rFonts w:cstheme="minorHAnsi"/>
        </w:rPr>
        <w:t>shall be calibrated.  T</w:t>
      </w:r>
      <w:r w:rsidR="0024325C">
        <w:rPr>
          <w:rFonts w:cstheme="minorHAnsi"/>
        </w:rPr>
        <w:t>he consultant shall n</w:t>
      </w:r>
      <w:r w:rsidR="00DF2EB1">
        <w:rPr>
          <w:spacing w:val="-5"/>
        </w:rPr>
        <w:t>ote deficiencies in the system construction or design that will not be correctable by testing and balancing</w:t>
      </w:r>
      <w:r w:rsidR="0024325C">
        <w:rPr>
          <w:spacing w:val="-5"/>
        </w:rPr>
        <w:t>.  Upon testing and balancing the system, the consultant shall mark final settings and issue a report showing:  initial system testing results, testing results after balancing, final settings, deficiencies not correctable by balancing, and system recommendations.</w:t>
      </w:r>
    </w:p>
    <w:p w14:paraId="431B0673" w14:textId="77777777" w:rsidR="00317CBF" w:rsidRDefault="00317CBF" w:rsidP="00380C16">
      <w:pPr>
        <w:pStyle w:val="ListParagraph"/>
        <w:spacing w:line="240" w:lineRule="auto"/>
        <w:contextualSpacing w:val="0"/>
        <w:jc w:val="both"/>
        <w:rPr>
          <w:spacing w:val="-5"/>
        </w:rPr>
      </w:pPr>
      <w:r w:rsidRPr="00801584">
        <w:rPr>
          <w:rFonts w:cstheme="minorHAnsi"/>
        </w:rPr>
        <w:t xml:space="preserve">The consultant will be required to review and understand existing </w:t>
      </w:r>
      <w:r>
        <w:rPr>
          <w:rFonts w:cstheme="minorHAnsi"/>
        </w:rPr>
        <w:t xml:space="preserve">MEP </w:t>
      </w:r>
      <w:r w:rsidRPr="00801584">
        <w:rPr>
          <w:rFonts w:cstheme="minorHAnsi"/>
        </w:rPr>
        <w:t>systems</w:t>
      </w:r>
      <w:r>
        <w:rPr>
          <w:rFonts w:cstheme="minorHAnsi"/>
        </w:rPr>
        <w:t xml:space="preserve"> as well as components of the systems.  Sources of information about the system may include </w:t>
      </w:r>
      <w:r w:rsidRPr="00801584">
        <w:rPr>
          <w:rFonts w:cstheme="minorHAnsi"/>
        </w:rPr>
        <w:t>O&amp;M manuals</w:t>
      </w:r>
      <w:r>
        <w:rPr>
          <w:rFonts w:cstheme="minorHAnsi"/>
        </w:rPr>
        <w:t xml:space="preserve">, design drawings, meetings with University staff, and </w:t>
      </w:r>
      <w:r w:rsidRPr="00801584">
        <w:rPr>
          <w:rFonts w:cstheme="minorHAnsi"/>
        </w:rPr>
        <w:t xml:space="preserve">other </w:t>
      </w:r>
      <w:r>
        <w:rPr>
          <w:rFonts w:cstheme="minorHAnsi"/>
        </w:rPr>
        <w:t xml:space="preserve">supporting </w:t>
      </w:r>
      <w:r w:rsidRPr="00801584">
        <w:rPr>
          <w:rFonts w:cstheme="minorHAnsi"/>
        </w:rPr>
        <w:t>documents provided by University staff</w:t>
      </w:r>
      <w:r>
        <w:rPr>
          <w:rFonts w:cstheme="minorHAnsi"/>
        </w:rPr>
        <w:t xml:space="preserve">.  The consultant shall also perform </w:t>
      </w:r>
      <w:r w:rsidRPr="00801584">
        <w:rPr>
          <w:rFonts w:cstheme="minorHAnsi"/>
        </w:rPr>
        <w:t>field investigations</w:t>
      </w:r>
      <w:r>
        <w:rPr>
          <w:rFonts w:cstheme="minorHAnsi"/>
        </w:rPr>
        <w:t xml:space="preserve"> to identify current performance characteristics.  </w:t>
      </w:r>
    </w:p>
    <w:p w14:paraId="7ED34842" w14:textId="77777777" w:rsidR="00E12E16" w:rsidRDefault="00E12E16" w:rsidP="00380C16">
      <w:pPr>
        <w:pStyle w:val="ListParagraph"/>
        <w:spacing w:line="240" w:lineRule="auto"/>
        <w:contextualSpacing w:val="0"/>
        <w:jc w:val="both"/>
        <w:rPr>
          <w:rFonts w:cstheme="minorHAnsi"/>
        </w:rPr>
      </w:pPr>
      <w:r>
        <w:rPr>
          <w:rFonts w:cstheme="minorHAnsi"/>
        </w:rPr>
        <w:t>The consultant shall attend project meetings with the University and other consultants, as applicable.  The consultant shall coordinate their efforts with other impacted entities so as to maximize the efficiency of the work.</w:t>
      </w:r>
    </w:p>
    <w:p w14:paraId="0A880E0E" w14:textId="77777777" w:rsidR="00317CBF" w:rsidRDefault="00317CBF" w:rsidP="00380C16">
      <w:pPr>
        <w:pStyle w:val="ListParagraph"/>
        <w:spacing w:line="240" w:lineRule="auto"/>
        <w:contextualSpacing w:val="0"/>
        <w:jc w:val="both"/>
      </w:pPr>
      <w:r>
        <w:t>The consultant will furnish the specified number of written reports, field records, and supporting documents for each task performed.  Deliverables will be submitted in a format consistent with University standards and requirements.  This may include hardcopy, the native electronic files, or both.</w:t>
      </w:r>
    </w:p>
    <w:p w14:paraId="208FEF27" w14:textId="77777777" w:rsidR="004F7E3B" w:rsidRPr="009E1C59" w:rsidRDefault="00463ED0"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 xml:space="preserve">Hazmat Testing and </w:t>
      </w:r>
      <w:r w:rsidR="004F7E3B" w:rsidRPr="009E1C59">
        <w:rPr>
          <w:rFonts w:cstheme="minorHAnsi"/>
          <w:b/>
          <w:bCs/>
        </w:rPr>
        <w:t>Air Monitoring</w:t>
      </w:r>
    </w:p>
    <w:p w14:paraId="4CD66A42" w14:textId="77777777" w:rsidR="00B85FE8" w:rsidRDefault="00B85FE8" w:rsidP="00380C16">
      <w:pPr>
        <w:spacing w:line="240" w:lineRule="auto"/>
        <w:ind w:left="720"/>
        <w:jc w:val="both"/>
      </w:pPr>
      <w:r>
        <w:t xml:space="preserve">The consultant </w:t>
      </w:r>
      <w:r w:rsidRPr="003B7B9B">
        <w:rPr>
          <w:bCs/>
        </w:rPr>
        <w:t>wi</w:t>
      </w:r>
      <w:r w:rsidRPr="00B52D85">
        <w:t xml:space="preserve">ll provide </w:t>
      </w:r>
      <w:r w:rsidR="00463ED0">
        <w:t xml:space="preserve">Hazmat testing and </w:t>
      </w:r>
      <w:r>
        <w:t xml:space="preserve">air monitoring services to </w:t>
      </w:r>
      <w:r w:rsidR="003D0D01">
        <w:t xml:space="preserve">evaluate existing materials, </w:t>
      </w:r>
      <w:r>
        <w:t xml:space="preserve">track the air quality at the University, identify issues, and recommend remediation plans, as specified by the University.  </w:t>
      </w:r>
      <w:r w:rsidR="00860EBB">
        <w:t>The consultant shall be certified for Hazmat testing and air monitoring.  Hazmat inspections shall be completed by a Michigan-accredited asbestos building inspector or a Certified Industrial Hygienist.</w:t>
      </w:r>
      <w:r w:rsidR="005970E3">
        <w:t xml:space="preserve">  The consultants must be experienced professionals with expertise in:  asbestos sampling, lead material building inspections, abatement monitoring, interpretation of lab analysis, indoor air quality assessments, hazard evaluations, remedial investigations, feasibility studies, and risk based corrective action plans.</w:t>
      </w:r>
    </w:p>
    <w:p w14:paraId="58B73D91" w14:textId="77777777" w:rsidR="00B3599A" w:rsidRDefault="00070D81" w:rsidP="00380C16">
      <w:pPr>
        <w:pStyle w:val="ListParagraph"/>
        <w:spacing w:line="240" w:lineRule="auto"/>
        <w:contextualSpacing w:val="0"/>
        <w:jc w:val="both"/>
        <w:rPr>
          <w:spacing w:val="-5"/>
        </w:rPr>
      </w:pPr>
      <w:r>
        <w:rPr>
          <w:rFonts w:cstheme="minorHAnsi"/>
        </w:rPr>
        <w:t xml:space="preserve">The scope of work includes but is not limited to:  </w:t>
      </w:r>
      <w:r w:rsidR="003D0D01">
        <w:rPr>
          <w:rFonts w:cstheme="minorHAnsi"/>
        </w:rPr>
        <w:t xml:space="preserve">inspect and test potentially hazardous materials, </w:t>
      </w:r>
      <w:r>
        <w:rPr>
          <w:rFonts w:cstheme="minorHAnsi"/>
        </w:rPr>
        <w:t>p</w:t>
      </w:r>
      <w:r w:rsidR="00B85FE8">
        <w:rPr>
          <w:spacing w:val="-5"/>
        </w:rPr>
        <w:t>erform</w:t>
      </w:r>
      <w:r w:rsidR="00846B39">
        <w:rPr>
          <w:spacing w:val="-5"/>
        </w:rPr>
        <w:t xml:space="preserve"> </w:t>
      </w:r>
      <w:r w:rsidR="00B85FE8">
        <w:rPr>
          <w:spacing w:val="-5"/>
        </w:rPr>
        <w:t>daily background air sampling</w:t>
      </w:r>
      <w:r>
        <w:rPr>
          <w:spacing w:val="-5"/>
        </w:rPr>
        <w:t>, prepar</w:t>
      </w:r>
      <w:r w:rsidR="00846B39">
        <w:rPr>
          <w:spacing w:val="-5"/>
        </w:rPr>
        <w:t>e</w:t>
      </w:r>
      <w:r>
        <w:rPr>
          <w:spacing w:val="-5"/>
        </w:rPr>
        <w:t xml:space="preserve"> sampling logs, m</w:t>
      </w:r>
      <w:r w:rsidR="00B85FE8">
        <w:rPr>
          <w:spacing w:val="-5"/>
        </w:rPr>
        <w:t>onitor regulatory compliance</w:t>
      </w:r>
      <w:r>
        <w:rPr>
          <w:spacing w:val="-5"/>
        </w:rPr>
        <w:t>, and prepar</w:t>
      </w:r>
      <w:r w:rsidR="00846B39">
        <w:rPr>
          <w:spacing w:val="-5"/>
        </w:rPr>
        <w:t>e</w:t>
      </w:r>
      <w:r>
        <w:rPr>
          <w:spacing w:val="-5"/>
        </w:rPr>
        <w:t xml:space="preserve"> and implement </w:t>
      </w:r>
      <w:r w:rsidR="00B3599A">
        <w:rPr>
          <w:spacing w:val="-5"/>
        </w:rPr>
        <w:t>remediation plans</w:t>
      </w:r>
      <w:r>
        <w:rPr>
          <w:spacing w:val="-5"/>
        </w:rPr>
        <w:t>.</w:t>
      </w:r>
      <w:r w:rsidR="002D2D63">
        <w:rPr>
          <w:spacing w:val="-5"/>
        </w:rPr>
        <w:t xml:space="preserve">  The consultant shall provide their own calibrated equipment for the work.</w:t>
      </w:r>
      <w:r w:rsidR="00B769D0">
        <w:rPr>
          <w:spacing w:val="-5"/>
        </w:rPr>
        <w:t xml:space="preserve">  If the </w:t>
      </w:r>
      <w:r w:rsidR="003D0D01">
        <w:rPr>
          <w:spacing w:val="-5"/>
        </w:rPr>
        <w:t xml:space="preserve">testing and </w:t>
      </w:r>
      <w:r w:rsidR="00B769D0">
        <w:rPr>
          <w:spacing w:val="-5"/>
        </w:rPr>
        <w:t>monitoring results do not meet requirements, the consultant shall immediately notify the University and prepare a remediation plan.</w:t>
      </w:r>
    </w:p>
    <w:p w14:paraId="08C1CA7B" w14:textId="77777777" w:rsidR="002D2D63" w:rsidRDefault="002D2D63" w:rsidP="00380C16">
      <w:pPr>
        <w:spacing w:line="240" w:lineRule="auto"/>
        <w:ind w:left="720"/>
        <w:jc w:val="both"/>
        <w:rPr>
          <w:rFonts w:cstheme="minorHAnsi"/>
        </w:rPr>
      </w:pPr>
      <w:r>
        <w:rPr>
          <w:rFonts w:cstheme="minorHAnsi"/>
        </w:rPr>
        <w:lastRenderedPageBreak/>
        <w:t>The consultant will be required to review and understand existing condition documents prior to performing their work.  Sources of information about the existing area may include previous design, meetings with University staff, and site observations.  The consultant shall perform field investigations to confirm that field conditions match the existing site documentation.</w:t>
      </w:r>
    </w:p>
    <w:p w14:paraId="0D818C41" w14:textId="77777777" w:rsidR="00E12E16" w:rsidRDefault="00E12E16" w:rsidP="00380C16">
      <w:pPr>
        <w:pStyle w:val="ListParagraph"/>
        <w:spacing w:line="240" w:lineRule="auto"/>
        <w:contextualSpacing w:val="0"/>
        <w:jc w:val="both"/>
        <w:rPr>
          <w:rFonts w:cstheme="minorHAnsi"/>
        </w:rPr>
      </w:pPr>
      <w:r>
        <w:rPr>
          <w:rFonts w:cstheme="minorHAnsi"/>
        </w:rPr>
        <w:t>The consultant shall attend project meetings with the University and other consultants, as applicable.  The consultant shall coordinate their efforts with other impacted entities so as to maximize the efficiency of the work.</w:t>
      </w:r>
    </w:p>
    <w:p w14:paraId="3DEE5C9A" w14:textId="77777777" w:rsidR="00070D81" w:rsidRDefault="00070D81" w:rsidP="00380C16">
      <w:pPr>
        <w:pStyle w:val="ListParagraph"/>
        <w:spacing w:line="240" w:lineRule="auto"/>
        <w:contextualSpacing w:val="0"/>
        <w:jc w:val="both"/>
      </w:pPr>
      <w:r>
        <w:t>The consultant will furnish the specified number of written reports, field records, and supporting documents for each task performed.  Deliverables will be submitted in a format consistent with University standards and requirements.  This may include hardcopy, the native electronic files, or both.</w:t>
      </w:r>
    </w:p>
    <w:p w14:paraId="7C634241" w14:textId="77777777" w:rsidR="00A54126" w:rsidRDefault="00A54126" w:rsidP="00380C16">
      <w:pPr>
        <w:pStyle w:val="ListParagraph"/>
        <w:spacing w:line="240" w:lineRule="auto"/>
        <w:contextualSpacing w:val="0"/>
        <w:jc w:val="both"/>
      </w:pPr>
    </w:p>
    <w:p w14:paraId="06F1AE4E" w14:textId="77777777" w:rsidR="004F7E3B" w:rsidRPr="009E1C59" w:rsidRDefault="004F7E3B" w:rsidP="00380C16">
      <w:pPr>
        <w:pStyle w:val="ListParagraph"/>
        <w:numPr>
          <w:ilvl w:val="0"/>
          <w:numId w:val="18"/>
        </w:numPr>
        <w:spacing w:before="240" w:line="240" w:lineRule="auto"/>
        <w:ind w:left="720"/>
        <w:contextualSpacing w:val="0"/>
        <w:jc w:val="both"/>
        <w:rPr>
          <w:rFonts w:cstheme="minorHAnsi"/>
          <w:b/>
          <w:bCs/>
        </w:rPr>
      </w:pPr>
      <w:r w:rsidRPr="009E1C59">
        <w:rPr>
          <w:rFonts w:cstheme="minorHAnsi"/>
          <w:b/>
          <w:bCs/>
        </w:rPr>
        <w:t>3-Dimensional Laser Scanning</w:t>
      </w:r>
    </w:p>
    <w:p w14:paraId="00B88F07" w14:textId="77777777" w:rsidR="00B3599A" w:rsidRDefault="00B3599A" w:rsidP="00380C16">
      <w:pPr>
        <w:spacing w:after="120" w:line="240" w:lineRule="auto"/>
        <w:ind w:left="720"/>
        <w:jc w:val="both"/>
      </w:pPr>
      <w:r>
        <w:t xml:space="preserve">The laser scanning consultant may be asked to provide 3-D laser scanning of existing conditions at any of the University facilities.  Scan locations may be indoors or outdoors and will vary in size.  The 3-D </w:t>
      </w:r>
      <w:r w:rsidR="009A7AD6">
        <w:t>files</w:t>
      </w:r>
      <w:r>
        <w:t xml:space="preserve"> may be used by the University to inform design teams on construction projects, for O&amp;M work, or any other need.  Locations and details for each scan will be provided by the University.</w:t>
      </w:r>
    </w:p>
    <w:p w14:paraId="4353A4DB" w14:textId="77777777" w:rsidR="00B3599A" w:rsidRDefault="002D2D63" w:rsidP="00380C16">
      <w:pPr>
        <w:spacing w:after="120" w:line="240" w:lineRule="auto"/>
        <w:ind w:left="720"/>
        <w:jc w:val="both"/>
        <w:rPr>
          <w:rFonts w:cstheme="minorHAnsi"/>
        </w:rPr>
      </w:pPr>
      <w:r>
        <w:rPr>
          <w:rFonts w:cstheme="minorHAnsi"/>
        </w:rPr>
        <w:t>The scope of work includes but is not limited to:  work with the University and the designer to determine the appropriate resolution and technical requirements so that the scan can be used by the designer in their CAD system to provide existing conditions for design, p</w:t>
      </w:r>
      <w:r w:rsidR="00B3599A">
        <w:rPr>
          <w:rFonts w:cstheme="minorHAnsi"/>
        </w:rPr>
        <w:t>erform</w:t>
      </w:r>
      <w:r>
        <w:rPr>
          <w:rFonts w:cstheme="minorHAnsi"/>
        </w:rPr>
        <w:t xml:space="preserve">ing the </w:t>
      </w:r>
      <w:r w:rsidR="00B3599A">
        <w:rPr>
          <w:rFonts w:cstheme="minorHAnsi"/>
        </w:rPr>
        <w:t>3-D scan</w:t>
      </w:r>
      <w:r>
        <w:rPr>
          <w:rFonts w:cstheme="minorHAnsi"/>
        </w:rPr>
        <w:t xml:space="preserve">, </w:t>
      </w:r>
      <w:r w:rsidR="00B3599A">
        <w:rPr>
          <w:rFonts w:cstheme="minorHAnsi"/>
        </w:rPr>
        <w:t>check</w:t>
      </w:r>
      <w:r>
        <w:rPr>
          <w:rFonts w:cstheme="minorHAnsi"/>
        </w:rPr>
        <w:t>ing</w:t>
      </w:r>
      <w:r w:rsidR="00B3599A">
        <w:rPr>
          <w:rFonts w:cstheme="minorHAnsi"/>
        </w:rPr>
        <w:t xml:space="preserve"> the file to find and resolve errors, ensur</w:t>
      </w:r>
      <w:r>
        <w:rPr>
          <w:rFonts w:cstheme="minorHAnsi"/>
        </w:rPr>
        <w:t>ing</w:t>
      </w:r>
      <w:r w:rsidR="00B3599A">
        <w:rPr>
          <w:rFonts w:cstheme="minorHAnsi"/>
        </w:rPr>
        <w:t xml:space="preserve"> the scan can be used by the designer</w:t>
      </w:r>
      <w:r>
        <w:rPr>
          <w:rFonts w:cstheme="minorHAnsi"/>
        </w:rPr>
        <w:t>, and then issuing a report.</w:t>
      </w:r>
    </w:p>
    <w:p w14:paraId="7AE850EE" w14:textId="77777777" w:rsidR="002D2D63" w:rsidRDefault="002D2D63" w:rsidP="00380C16">
      <w:pPr>
        <w:spacing w:line="240" w:lineRule="auto"/>
        <w:ind w:left="720"/>
        <w:jc w:val="both"/>
        <w:rPr>
          <w:rFonts w:cstheme="minorHAnsi"/>
        </w:rPr>
      </w:pPr>
      <w:r>
        <w:rPr>
          <w:rFonts w:cstheme="minorHAnsi"/>
        </w:rPr>
        <w:t>The consultant will be required to review and understand existing condition documents prior to performing their work.  Sources of information about the existing area may include previous design, meetings with University staff, and site observations.</w:t>
      </w:r>
    </w:p>
    <w:p w14:paraId="3D75AAEE" w14:textId="77777777" w:rsidR="00E12E16" w:rsidRDefault="00E12E16" w:rsidP="00380C16">
      <w:pPr>
        <w:pStyle w:val="ListParagraph"/>
        <w:spacing w:line="240" w:lineRule="auto"/>
        <w:contextualSpacing w:val="0"/>
        <w:jc w:val="both"/>
        <w:rPr>
          <w:rFonts w:cstheme="minorHAnsi"/>
        </w:rPr>
      </w:pPr>
      <w:r>
        <w:rPr>
          <w:rFonts w:cstheme="minorHAnsi"/>
        </w:rPr>
        <w:t>The consultant shall attend project meetings with the University and other consultants, as applicable.  The consultant shall coordinate their efforts with other impacted entities so as to maximize the efficiency of the work.</w:t>
      </w:r>
    </w:p>
    <w:p w14:paraId="662B38A9" w14:textId="77777777" w:rsidR="002D2D63" w:rsidRDefault="002D2D63" w:rsidP="00380C16">
      <w:pPr>
        <w:pStyle w:val="ListParagraph"/>
        <w:spacing w:line="240" w:lineRule="auto"/>
        <w:contextualSpacing w:val="0"/>
        <w:jc w:val="both"/>
      </w:pPr>
      <w:r>
        <w:t xml:space="preserve">The consultant will furnish the </w:t>
      </w:r>
      <w:r w:rsidR="00ED4045">
        <w:t xml:space="preserve">electronic data files of the scan, </w:t>
      </w:r>
      <w:r>
        <w:t xml:space="preserve">written </w:t>
      </w:r>
      <w:r w:rsidR="00ED4045">
        <w:t xml:space="preserve">and field </w:t>
      </w:r>
      <w:r>
        <w:t>reports</w:t>
      </w:r>
      <w:r w:rsidR="00ED4045">
        <w:t xml:space="preserve"> (as necessary), </w:t>
      </w:r>
      <w:r>
        <w:t>and supporting documents for each task performed.  Deliverables will be submitted in a format consistent with University standards and requirements.  This may include hardcopy, the native electronic files, or both.</w:t>
      </w:r>
    </w:p>
    <w:p w14:paraId="2329A12F" w14:textId="77777777" w:rsidR="00E23D8B" w:rsidRDefault="00B3599A" w:rsidP="00380C16">
      <w:pPr>
        <w:pStyle w:val="BodyIndent"/>
        <w:spacing w:after="120"/>
        <w:ind w:left="720" w:firstLine="0"/>
        <w:rPr>
          <w:rFonts w:cstheme="minorHAnsi"/>
        </w:rPr>
      </w:pPr>
      <w:r>
        <w:rPr>
          <w:rFonts w:asciiTheme="minorHAnsi" w:hAnsiTheme="minorHAnsi"/>
          <w:sz w:val="22"/>
          <w:szCs w:val="22"/>
        </w:rPr>
        <w:t>In your RFP response, indicate the scanning hardware and software you propose to use.  Designate the accuracy, resolution, resultant file type, and other technical information that is relevant in your response.</w:t>
      </w:r>
      <w:r w:rsidR="00E23D8B" w:rsidRPr="00B52D85">
        <w:rPr>
          <w:rFonts w:cstheme="minorHAnsi"/>
        </w:rPr>
        <w:tab/>
      </w:r>
    </w:p>
    <w:p w14:paraId="244C93A6" w14:textId="77777777" w:rsidR="0004082C" w:rsidRDefault="0004082C" w:rsidP="00266E95">
      <w:pPr>
        <w:pStyle w:val="Heading1"/>
        <w:ind w:left="0"/>
        <w:jc w:val="both"/>
      </w:pPr>
      <w:bookmarkStart w:id="6" w:name="_Toc14347651"/>
      <w:bookmarkStart w:id="7" w:name="_Toc7679971"/>
      <w:r>
        <w:t>Cost of the Work</w:t>
      </w:r>
      <w:bookmarkEnd w:id="6"/>
    </w:p>
    <w:p w14:paraId="28C901C0" w14:textId="77777777" w:rsidR="00FD5488" w:rsidRPr="009E1C59" w:rsidRDefault="00FD5488" w:rsidP="00380C16">
      <w:pPr>
        <w:pStyle w:val="ListParagraph"/>
        <w:numPr>
          <w:ilvl w:val="0"/>
          <w:numId w:val="14"/>
        </w:numPr>
        <w:jc w:val="both"/>
        <w:rPr>
          <w:b/>
          <w:bCs/>
        </w:rPr>
      </w:pPr>
      <w:r w:rsidRPr="009E1C59">
        <w:rPr>
          <w:b/>
          <w:bCs/>
        </w:rPr>
        <w:t xml:space="preserve">Payment to </w:t>
      </w:r>
      <w:bookmarkEnd w:id="7"/>
      <w:r w:rsidR="00FE12EE" w:rsidRPr="009E1C59">
        <w:rPr>
          <w:b/>
          <w:bCs/>
        </w:rPr>
        <w:t>Consultant</w:t>
      </w:r>
    </w:p>
    <w:p w14:paraId="4254F04D" w14:textId="1D5E3DB9" w:rsidR="00023013" w:rsidRDefault="004564AC" w:rsidP="00380C16">
      <w:pPr>
        <w:ind w:left="360"/>
        <w:jc w:val="both"/>
        <w:rPr>
          <w:rFonts w:cstheme="minorHAnsi"/>
        </w:rPr>
      </w:pPr>
      <w:r>
        <w:rPr>
          <w:rFonts w:cstheme="minorHAnsi"/>
        </w:rPr>
        <w:lastRenderedPageBreak/>
        <w:t xml:space="preserve">Work may be assigned as time and material, </w:t>
      </w:r>
      <w:r w:rsidR="00114664">
        <w:rPr>
          <w:rFonts w:cstheme="minorHAnsi"/>
        </w:rPr>
        <w:t xml:space="preserve">not-to-exceed time and material, </w:t>
      </w:r>
      <w:r>
        <w:rPr>
          <w:rFonts w:cstheme="minorHAnsi"/>
        </w:rPr>
        <w:t>unit price, or lump sum</w:t>
      </w:r>
      <w:r w:rsidR="00023013">
        <w:rPr>
          <w:rFonts w:cstheme="minorHAnsi"/>
        </w:rPr>
        <w:t xml:space="preserve"> (or, in some cases, as a combination of these methods)</w:t>
      </w:r>
      <w:r>
        <w:rPr>
          <w:rFonts w:cstheme="minorHAnsi"/>
        </w:rPr>
        <w:t xml:space="preserve">.  </w:t>
      </w:r>
      <w:r w:rsidR="00023013">
        <w:rPr>
          <w:rFonts w:cstheme="minorHAnsi"/>
        </w:rPr>
        <w:t>For time and material work, p</w:t>
      </w:r>
      <w:r w:rsidR="009B5249">
        <w:rPr>
          <w:rFonts w:cstheme="minorHAnsi"/>
        </w:rPr>
        <w:t xml:space="preserve">ayment will be made to the vendor using the </w:t>
      </w:r>
      <w:r w:rsidR="005E7BC0">
        <w:rPr>
          <w:rFonts w:cstheme="minorHAnsi"/>
        </w:rPr>
        <w:t xml:space="preserve">agreed upon all-inclusive </w:t>
      </w:r>
      <w:r w:rsidR="00023013">
        <w:rPr>
          <w:rFonts w:cstheme="minorHAnsi"/>
        </w:rPr>
        <w:t xml:space="preserve">labor </w:t>
      </w:r>
      <w:r w:rsidR="005E7BC0">
        <w:rPr>
          <w:rFonts w:cstheme="minorHAnsi"/>
        </w:rPr>
        <w:t>rates</w:t>
      </w:r>
      <w:r w:rsidR="009B0297">
        <w:rPr>
          <w:rFonts w:cstheme="minorHAnsi"/>
        </w:rPr>
        <w:t xml:space="preserve"> (</w:t>
      </w:r>
      <w:r w:rsidR="00023013">
        <w:rPr>
          <w:rFonts w:cstheme="minorHAnsi"/>
        </w:rPr>
        <w:t xml:space="preserve">the rates include </w:t>
      </w:r>
      <w:r w:rsidR="009B0297">
        <w:rPr>
          <w:rFonts w:cstheme="minorHAnsi"/>
        </w:rPr>
        <w:t>all overhead and profit)</w:t>
      </w:r>
      <w:r w:rsidR="00023013">
        <w:rPr>
          <w:rFonts w:cstheme="minorHAnsi"/>
        </w:rPr>
        <w:t xml:space="preserve">, actual costs for materials, and the agreed upon equipment rates.  </w:t>
      </w:r>
      <w:r w:rsidR="00DA2E5E">
        <w:rPr>
          <w:rFonts w:cstheme="minorHAnsi"/>
        </w:rPr>
        <w:t xml:space="preserve">If equipment is used that is not in Schedule </w:t>
      </w:r>
      <w:r w:rsidR="00BB4EC1">
        <w:rPr>
          <w:rFonts w:cstheme="minorHAnsi"/>
        </w:rPr>
        <w:t>C</w:t>
      </w:r>
      <w:r w:rsidR="00DA2E5E">
        <w:rPr>
          <w:rFonts w:cstheme="minorHAnsi"/>
        </w:rPr>
        <w:t xml:space="preserve">, either actual rental invoices or a mutually agreed upon rental rate for consultant-owned equipment will be used, without markup.  </w:t>
      </w:r>
      <w:r w:rsidR="005E7BC0">
        <w:rPr>
          <w:rFonts w:cstheme="minorHAnsi"/>
        </w:rPr>
        <w:t xml:space="preserve">Fill out Schedule </w:t>
      </w:r>
      <w:r w:rsidR="00BB4EC1">
        <w:rPr>
          <w:rFonts w:cstheme="minorHAnsi"/>
        </w:rPr>
        <w:t>C</w:t>
      </w:r>
      <w:r w:rsidR="005E7BC0">
        <w:rPr>
          <w:rFonts w:cstheme="minorHAnsi"/>
        </w:rPr>
        <w:t xml:space="preserve"> (one sheet for each category of work for which you wish to propose) with the labor rates and equipment rates for your work.</w:t>
      </w:r>
      <w:r w:rsidR="00023013">
        <w:rPr>
          <w:rFonts w:cstheme="minorHAnsi"/>
        </w:rPr>
        <w:t xml:space="preserve">  The labor and equipment rates will remain the same for the duration of the contract.  </w:t>
      </w:r>
      <w:r w:rsidR="00114664">
        <w:rPr>
          <w:rFonts w:cstheme="minorHAnsi"/>
        </w:rPr>
        <w:t>T</w:t>
      </w:r>
      <w:r w:rsidR="00023013">
        <w:rPr>
          <w:rFonts w:cstheme="minorHAnsi"/>
        </w:rPr>
        <w:t xml:space="preserve">imesheets </w:t>
      </w:r>
      <w:r w:rsidR="00114664">
        <w:rPr>
          <w:rFonts w:cstheme="minorHAnsi"/>
        </w:rPr>
        <w:t xml:space="preserve">signed by University site representation </w:t>
      </w:r>
      <w:r w:rsidR="00023013">
        <w:rPr>
          <w:rFonts w:cstheme="minorHAnsi"/>
        </w:rPr>
        <w:t xml:space="preserve">are required for all time and material work.  Regular work hours for straight time rates is from 7:00 am to 5:30 pm on weekdays.  Overtime rates may apply for </w:t>
      </w:r>
      <w:r w:rsidR="003D7786">
        <w:rPr>
          <w:rFonts w:cstheme="minorHAnsi"/>
        </w:rPr>
        <w:t xml:space="preserve">the hours in excess of 10 hours per day or </w:t>
      </w:r>
      <w:r w:rsidR="00023013">
        <w:rPr>
          <w:rFonts w:cstheme="minorHAnsi"/>
        </w:rPr>
        <w:t>40 hours per week.  However, overtime must be pre-approved by the University.  Travel time to the University is not eligible for payment.</w:t>
      </w:r>
    </w:p>
    <w:p w14:paraId="4F9393BC" w14:textId="77777777" w:rsidR="00023013" w:rsidRDefault="00023013" w:rsidP="00380C16">
      <w:pPr>
        <w:ind w:left="360"/>
        <w:jc w:val="both"/>
        <w:rPr>
          <w:rFonts w:cstheme="minorHAnsi"/>
        </w:rPr>
      </w:pPr>
      <w:r>
        <w:rPr>
          <w:rFonts w:cstheme="minorHAnsi"/>
        </w:rPr>
        <w:t xml:space="preserve">Indirect office work (such as </w:t>
      </w:r>
      <w:r w:rsidR="00114664">
        <w:rPr>
          <w:rFonts w:cstheme="minorHAnsi"/>
        </w:rPr>
        <w:t xml:space="preserve">project management, </w:t>
      </w:r>
      <w:r>
        <w:rPr>
          <w:rFonts w:cstheme="minorHAnsi"/>
        </w:rPr>
        <w:t>administrative work, project scheduling, and report review) shall not exceed 15% of the field labor and lab work by the consultant.  It shall, however, be billed on an hourly basis for time and material work.  If it exceeds 15% of the direct work, the number shall be reduced to meet the maximum threshold.  For</w:t>
      </w:r>
      <w:r w:rsidR="00DA098F">
        <w:rPr>
          <w:rFonts w:cstheme="minorHAnsi"/>
        </w:rPr>
        <w:t xml:space="preserve"> </w:t>
      </w:r>
      <w:r>
        <w:rPr>
          <w:rFonts w:cstheme="minorHAnsi"/>
        </w:rPr>
        <w:t>lump sum work, the indirect office work shall be included in the lump sum price.</w:t>
      </w:r>
    </w:p>
    <w:p w14:paraId="6B97845D" w14:textId="179579ED" w:rsidR="005970E3" w:rsidRDefault="00B20D23" w:rsidP="00380C16">
      <w:pPr>
        <w:ind w:left="360"/>
        <w:jc w:val="both"/>
        <w:rPr>
          <w:rFonts w:cstheme="minorHAnsi"/>
        </w:rPr>
      </w:pPr>
      <w:r>
        <w:rPr>
          <w:rFonts w:cstheme="minorHAnsi"/>
        </w:rPr>
        <w:t xml:space="preserve">If </w:t>
      </w:r>
      <w:r w:rsidR="00DA098F">
        <w:rPr>
          <w:rFonts w:cstheme="minorHAnsi"/>
        </w:rPr>
        <w:t xml:space="preserve">you are </w:t>
      </w:r>
      <w:r>
        <w:rPr>
          <w:rFonts w:cstheme="minorHAnsi"/>
        </w:rPr>
        <w:t xml:space="preserve">proposing for </w:t>
      </w:r>
      <w:r w:rsidR="009B0297">
        <w:rPr>
          <w:rFonts w:cstheme="minorHAnsi"/>
        </w:rPr>
        <w:t xml:space="preserve">construction </w:t>
      </w:r>
      <w:r>
        <w:rPr>
          <w:rFonts w:cstheme="minorHAnsi"/>
        </w:rPr>
        <w:t>material testing</w:t>
      </w:r>
      <w:r w:rsidR="009B0297">
        <w:rPr>
          <w:rFonts w:cstheme="minorHAnsi"/>
        </w:rPr>
        <w:t xml:space="preserve"> or Hazmat testing</w:t>
      </w:r>
      <w:r>
        <w:rPr>
          <w:rFonts w:cstheme="minorHAnsi"/>
        </w:rPr>
        <w:t>, also fill out Schedule C</w:t>
      </w:r>
      <w:r w:rsidR="009B0297">
        <w:rPr>
          <w:rFonts w:cstheme="minorHAnsi"/>
        </w:rPr>
        <w:t>.1 or C.2</w:t>
      </w:r>
      <w:r>
        <w:rPr>
          <w:rFonts w:cstheme="minorHAnsi"/>
        </w:rPr>
        <w:t xml:space="preserve"> </w:t>
      </w:r>
      <w:r w:rsidR="00023013">
        <w:rPr>
          <w:rFonts w:cstheme="minorHAnsi"/>
        </w:rPr>
        <w:t xml:space="preserve">(in addition to Schedule </w:t>
      </w:r>
      <w:r w:rsidR="009E1C59">
        <w:rPr>
          <w:rFonts w:cstheme="minorHAnsi"/>
        </w:rPr>
        <w:t>C</w:t>
      </w:r>
      <w:r w:rsidR="00023013">
        <w:rPr>
          <w:rFonts w:cstheme="minorHAnsi"/>
        </w:rPr>
        <w:t xml:space="preserve">) </w:t>
      </w:r>
      <w:r>
        <w:rPr>
          <w:rFonts w:cstheme="minorHAnsi"/>
        </w:rPr>
        <w:t xml:space="preserve">with proposed </w:t>
      </w:r>
      <w:r w:rsidR="00E31F5A">
        <w:rPr>
          <w:rFonts w:cstheme="minorHAnsi"/>
        </w:rPr>
        <w:t xml:space="preserve">testing </w:t>
      </w:r>
      <w:r>
        <w:rPr>
          <w:rFonts w:cstheme="minorHAnsi"/>
        </w:rPr>
        <w:t>unit price</w:t>
      </w:r>
      <w:r w:rsidR="00E31F5A">
        <w:rPr>
          <w:rFonts w:cstheme="minorHAnsi"/>
        </w:rPr>
        <w:t>s</w:t>
      </w:r>
      <w:r>
        <w:rPr>
          <w:rFonts w:cstheme="minorHAnsi"/>
        </w:rPr>
        <w:t xml:space="preserve">.  </w:t>
      </w:r>
      <w:r w:rsidR="00023013">
        <w:rPr>
          <w:rFonts w:cstheme="minorHAnsi"/>
        </w:rPr>
        <w:t xml:space="preserve">Add additional tests that you can provide.  </w:t>
      </w:r>
      <w:r w:rsidR="00E31F5A">
        <w:rPr>
          <w:rFonts w:cstheme="minorHAnsi"/>
        </w:rPr>
        <w:t xml:space="preserve">For Schedules C.1 and C.2, the unit prices apply to the lab portion of the testing.  The labor portion for the field oversight will be paid as per the rates in Schedule </w:t>
      </w:r>
      <w:r w:rsidR="009E1C59">
        <w:rPr>
          <w:rFonts w:cstheme="minorHAnsi"/>
        </w:rPr>
        <w:t>C</w:t>
      </w:r>
      <w:r w:rsidR="00E31F5A">
        <w:rPr>
          <w:rFonts w:cstheme="minorHAnsi"/>
        </w:rPr>
        <w:t>.</w:t>
      </w:r>
    </w:p>
    <w:p w14:paraId="2EBDC14C" w14:textId="77777777" w:rsidR="00244055" w:rsidRPr="009E1C59" w:rsidRDefault="00244055" w:rsidP="00380C16">
      <w:pPr>
        <w:pStyle w:val="ListParagraph"/>
        <w:numPr>
          <w:ilvl w:val="0"/>
          <w:numId w:val="12"/>
        </w:numPr>
        <w:ind w:left="360"/>
        <w:jc w:val="both"/>
        <w:rPr>
          <w:b/>
          <w:bCs/>
        </w:rPr>
      </w:pPr>
      <w:r w:rsidRPr="009E1C59">
        <w:rPr>
          <w:b/>
          <w:bCs/>
        </w:rPr>
        <w:t>Potentially Acceptable Reimbursables</w:t>
      </w:r>
    </w:p>
    <w:p w14:paraId="40AD4E76" w14:textId="77777777" w:rsidR="00E23ADB" w:rsidRDefault="005970E3" w:rsidP="00380C16">
      <w:pPr>
        <w:ind w:left="360"/>
        <w:jc w:val="both"/>
        <w:rPr>
          <w:rFonts w:cstheme="minorHAnsi"/>
        </w:rPr>
      </w:pPr>
      <w:r>
        <w:rPr>
          <w:rFonts w:cstheme="minorHAnsi"/>
        </w:rPr>
        <w:t xml:space="preserve">The hourly rates, unit prices, or lump sum amounts include all costs associated with the project, unless pre-approved by the University.  </w:t>
      </w:r>
      <w:r w:rsidR="00452FA8">
        <w:rPr>
          <w:rFonts w:cstheme="minorHAnsi"/>
        </w:rPr>
        <w:t xml:space="preserve">The University has established limits on acceptable reimbursables from professional service consultants.  Without regard to the consultant’s policies and practices, the University will accept as reimbursable costs only items pre-approved by the University.  </w:t>
      </w:r>
      <w:r>
        <w:rPr>
          <w:rFonts w:cstheme="minorHAnsi"/>
        </w:rPr>
        <w:t>Approved reimbursables will be paid at actual costs, with no markup or multiplier.  Respondents should consider these restrictions in preparing their responses.</w:t>
      </w:r>
    </w:p>
    <w:p w14:paraId="688249A9" w14:textId="77777777" w:rsidR="00E23ADB" w:rsidRPr="009E1C59" w:rsidRDefault="005664FD" w:rsidP="00380C16">
      <w:pPr>
        <w:pStyle w:val="ListParagraph"/>
        <w:numPr>
          <w:ilvl w:val="0"/>
          <w:numId w:val="12"/>
        </w:numPr>
        <w:ind w:left="360"/>
        <w:jc w:val="both"/>
        <w:rPr>
          <w:b/>
          <w:bCs/>
        </w:rPr>
      </w:pPr>
      <w:r w:rsidRPr="009E1C59">
        <w:rPr>
          <w:b/>
          <w:bCs/>
        </w:rPr>
        <w:t>Una</w:t>
      </w:r>
      <w:r w:rsidR="00E23ADB" w:rsidRPr="009E1C59">
        <w:rPr>
          <w:b/>
          <w:bCs/>
        </w:rPr>
        <w:t>cceptable Reimbursables</w:t>
      </w:r>
    </w:p>
    <w:p w14:paraId="6950B767" w14:textId="77777777" w:rsidR="009B0297" w:rsidRDefault="00E23ADB" w:rsidP="00380C16">
      <w:pPr>
        <w:spacing w:after="0"/>
        <w:ind w:left="360"/>
        <w:jc w:val="both"/>
        <w:rPr>
          <w:rFonts w:cstheme="minorHAnsi"/>
        </w:rPr>
      </w:pPr>
      <w:r w:rsidRPr="004A6A77">
        <w:rPr>
          <w:rFonts w:cstheme="minorHAnsi"/>
        </w:rPr>
        <w:t>Costs beyond those identified above as potentially acceptable reimbursables (pending pre-approval) are prohibited for reimbursement and are included in the</w:t>
      </w:r>
      <w:r w:rsidR="009B0297">
        <w:rPr>
          <w:rFonts w:cstheme="minorHAnsi"/>
        </w:rPr>
        <w:t xml:space="preserve"> labor or unit price rates</w:t>
      </w:r>
      <w:r w:rsidRPr="004A6A77">
        <w:rPr>
          <w:rFonts w:cstheme="minorHAnsi"/>
        </w:rPr>
        <w:t>.  Examples of unacceptable reimbursable costs include</w:t>
      </w:r>
      <w:r w:rsidR="003339C1">
        <w:rPr>
          <w:rFonts w:cstheme="minorHAnsi"/>
        </w:rPr>
        <w:t>, but are not limited to</w:t>
      </w:r>
      <w:r w:rsidR="009B0297">
        <w:rPr>
          <w:rFonts w:cstheme="minorHAnsi"/>
        </w:rPr>
        <w:t>:</w:t>
      </w:r>
    </w:p>
    <w:p w14:paraId="5898D08B" w14:textId="77777777" w:rsidR="009B0297" w:rsidRDefault="003339C1" w:rsidP="00380C16">
      <w:pPr>
        <w:pStyle w:val="ListParagraph"/>
        <w:numPr>
          <w:ilvl w:val="0"/>
          <w:numId w:val="33"/>
        </w:numPr>
        <w:ind w:left="1125"/>
        <w:jc w:val="both"/>
        <w:rPr>
          <w:rFonts w:cstheme="minorHAnsi"/>
        </w:rPr>
      </w:pPr>
      <w:r>
        <w:rPr>
          <w:rFonts w:cstheme="minorHAnsi"/>
        </w:rPr>
        <w:t>Vehicle charges, vehicle rentals, or per diem rates</w:t>
      </w:r>
    </w:p>
    <w:p w14:paraId="79855470" w14:textId="77777777" w:rsidR="003339C1" w:rsidRDefault="003339C1" w:rsidP="00380C16">
      <w:pPr>
        <w:pStyle w:val="ListParagraph"/>
        <w:numPr>
          <w:ilvl w:val="0"/>
          <w:numId w:val="33"/>
        </w:numPr>
        <w:ind w:left="1125"/>
        <w:jc w:val="both"/>
        <w:rPr>
          <w:rFonts w:cstheme="minorHAnsi"/>
        </w:rPr>
      </w:pPr>
      <w:r>
        <w:rPr>
          <w:rFonts w:cstheme="minorHAnsi"/>
        </w:rPr>
        <w:t>Transportation to or from the consultant’s office and the University</w:t>
      </w:r>
    </w:p>
    <w:p w14:paraId="0B0534C4" w14:textId="77777777" w:rsidR="009B0297" w:rsidRDefault="003339C1" w:rsidP="00380C16">
      <w:pPr>
        <w:pStyle w:val="ListParagraph"/>
        <w:numPr>
          <w:ilvl w:val="0"/>
          <w:numId w:val="33"/>
        </w:numPr>
        <w:ind w:left="1125"/>
        <w:jc w:val="both"/>
        <w:rPr>
          <w:rFonts w:cstheme="minorHAnsi"/>
        </w:rPr>
      </w:pPr>
      <w:r>
        <w:rPr>
          <w:rFonts w:cstheme="minorHAnsi"/>
        </w:rPr>
        <w:t>Parking at the University</w:t>
      </w:r>
    </w:p>
    <w:p w14:paraId="61C60237" w14:textId="77777777" w:rsidR="003339C1" w:rsidRDefault="003339C1" w:rsidP="00380C16">
      <w:pPr>
        <w:pStyle w:val="ListParagraph"/>
        <w:numPr>
          <w:ilvl w:val="0"/>
          <w:numId w:val="33"/>
        </w:numPr>
        <w:ind w:left="1125"/>
        <w:jc w:val="both"/>
        <w:rPr>
          <w:rFonts w:cstheme="minorHAnsi"/>
        </w:rPr>
      </w:pPr>
      <w:r>
        <w:rPr>
          <w:rFonts w:cstheme="minorHAnsi"/>
        </w:rPr>
        <w:t>Telephone, computer, printing, software, license fees, and internet service</w:t>
      </w:r>
    </w:p>
    <w:p w14:paraId="044FEEF8" w14:textId="77777777" w:rsidR="009B0297" w:rsidRPr="009B0297" w:rsidRDefault="003339C1" w:rsidP="00380C16">
      <w:pPr>
        <w:pStyle w:val="ListParagraph"/>
        <w:numPr>
          <w:ilvl w:val="0"/>
          <w:numId w:val="33"/>
        </w:numPr>
        <w:ind w:left="1125"/>
        <w:jc w:val="both"/>
        <w:rPr>
          <w:rFonts w:cstheme="minorHAnsi"/>
        </w:rPr>
      </w:pPr>
      <w:r>
        <w:rPr>
          <w:rFonts w:cstheme="minorHAnsi"/>
        </w:rPr>
        <w:t>Shipping or handling fees</w:t>
      </w:r>
    </w:p>
    <w:p w14:paraId="098F64A8" w14:textId="77777777" w:rsidR="00FD5488" w:rsidRDefault="00FD5488" w:rsidP="00266E95">
      <w:pPr>
        <w:pStyle w:val="Heading1"/>
        <w:ind w:left="0"/>
        <w:jc w:val="both"/>
      </w:pPr>
      <w:bookmarkStart w:id="8" w:name="_Toc14347652"/>
      <w:r>
        <w:lastRenderedPageBreak/>
        <w:t xml:space="preserve">Proposal </w:t>
      </w:r>
      <w:r w:rsidR="0004082C">
        <w:t>Requirements</w:t>
      </w:r>
      <w:bookmarkEnd w:id="8"/>
    </w:p>
    <w:p w14:paraId="5D153C39" w14:textId="77777777" w:rsidR="00FD5488" w:rsidRDefault="00FD5488" w:rsidP="00266E95">
      <w:pPr>
        <w:jc w:val="both"/>
      </w:pPr>
      <w:r>
        <w:t xml:space="preserve">All </w:t>
      </w:r>
      <w:r w:rsidR="00FE12EE">
        <w:t>consultants</w:t>
      </w:r>
      <w:r>
        <w:t xml:space="preserve"> responding to this RFP must submit complete information requested in this section and clearly note any exceptions to any information contained in the RFP.  Responses are limited to </w:t>
      </w:r>
      <w:r w:rsidR="0004082C">
        <w:t>20</w:t>
      </w:r>
      <w:r>
        <w:t xml:space="preserve"> pages total, one-sided, with 11-point font.  This is inclusive of all required documents </w:t>
      </w:r>
      <w:r w:rsidR="0004082C">
        <w:t xml:space="preserve">and attachments, as well as </w:t>
      </w:r>
      <w:r>
        <w:t>any optional material included at the discretion of the respondent.  Tab sheets and the cover pages do not count.  Responses will be evaluated based upon selection criteria as outlined within the RFP.  Each proposal shall include the following items:</w:t>
      </w:r>
    </w:p>
    <w:p w14:paraId="12B44395" w14:textId="77777777" w:rsidR="00FD5488" w:rsidRPr="009E1C59" w:rsidRDefault="00FD5488" w:rsidP="00380C16">
      <w:pPr>
        <w:pStyle w:val="ListParagraph"/>
        <w:numPr>
          <w:ilvl w:val="0"/>
          <w:numId w:val="3"/>
        </w:numPr>
        <w:ind w:left="360"/>
        <w:jc w:val="both"/>
        <w:rPr>
          <w:b/>
          <w:bCs/>
        </w:rPr>
      </w:pPr>
      <w:r w:rsidRPr="009E1C59">
        <w:rPr>
          <w:b/>
          <w:bCs/>
        </w:rPr>
        <w:t>Executive Summary</w:t>
      </w:r>
    </w:p>
    <w:p w14:paraId="28915BAF" w14:textId="77777777" w:rsidR="00FD5488" w:rsidRDefault="00FD5488" w:rsidP="00380C16">
      <w:pPr>
        <w:ind w:left="360"/>
        <w:jc w:val="both"/>
      </w:pPr>
      <w:r>
        <w:t>Provide a summary describing your understanding of the RFP requirements and what unique qualities differentiate your company from others responding to this RFP.</w:t>
      </w:r>
    </w:p>
    <w:p w14:paraId="6B771706" w14:textId="77777777" w:rsidR="00FD5488" w:rsidRPr="009E1C59" w:rsidRDefault="00FD5488" w:rsidP="00380C16">
      <w:pPr>
        <w:pStyle w:val="ListParagraph"/>
        <w:numPr>
          <w:ilvl w:val="0"/>
          <w:numId w:val="3"/>
        </w:numPr>
        <w:ind w:left="360"/>
        <w:jc w:val="both"/>
        <w:rPr>
          <w:b/>
          <w:bCs/>
        </w:rPr>
      </w:pPr>
      <w:r w:rsidRPr="009E1C59">
        <w:rPr>
          <w:b/>
          <w:bCs/>
        </w:rPr>
        <w:t>Company Contact Information and Company Overview</w:t>
      </w:r>
    </w:p>
    <w:p w14:paraId="52BB21D6" w14:textId="77777777" w:rsidR="00FD5488" w:rsidRDefault="00FD5488" w:rsidP="00380C16">
      <w:pPr>
        <w:ind w:left="360"/>
        <w:jc w:val="both"/>
      </w:pPr>
      <w:r>
        <w:t>Clearly identify the contact information of the company representative designated to receive all RFP information, addenda, or any other official correspondence relating to the project.  Provide a profile of the local office presence and capabilities of the local office to support the University.</w:t>
      </w:r>
      <w:r w:rsidR="004A6171">
        <w:t xml:space="preserve">  Businesses within </w:t>
      </w:r>
      <w:r w:rsidR="006D7EE3">
        <w:t>5</w:t>
      </w:r>
      <w:r w:rsidR="004A6171">
        <w:t>0 miles of the University will be awarded additional points during evaluation of the proposals.</w:t>
      </w:r>
    </w:p>
    <w:p w14:paraId="700DF4DE" w14:textId="77777777" w:rsidR="00FD5488" w:rsidRPr="009E1C59" w:rsidRDefault="0028444F" w:rsidP="00380C16">
      <w:pPr>
        <w:pStyle w:val="ListParagraph"/>
        <w:numPr>
          <w:ilvl w:val="0"/>
          <w:numId w:val="3"/>
        </w:numPr>
        <w:ind w:left="360"/>
        <w:jc w:val="both"/>
        <w:rPr>
          <w:b/>
          <w:bCs/>
        </w:rPr>
      </w:pPr>
      <w:r w:rsidRPr="009E1C59">
        <w:rPr>
          <w:b/>
          <w:bCs/>
        </w:rPr>
        <w:t xml:space="preserve">Similar </w:t>
      </w:r>
      <w:r w:rsidR="00FD5488" w:rsidRPr="009E1C59">
        <w:rPr>
          <w:b/>
          <w:bCs/>
        </w:rPr>
        <w:t>Experience</w:t>
      </w:r>
    </w:p>
    <w:p w14:paraId="6277D897" w14:textId="77777777" w:rsidR="00FD5488" w:rsidRDefault="00FD5488" w:rsidP="00380C16">
      <w:pPr>
        <w:ind w:left="360"/>
        <w:jc w:val="both"/>
      </w:pPr>
      <w:r>
        <w:t xml:space="preserve">Provide detailed information on previous </w:t>
      </w:r>
      <w:r w:rsidR="0028444F">
        <w:t xml:space="preserve">similar </w:t>
      </w:r>
      <w:r>
        <w:t xml:space="preserve">experience as it may relate to the scope, size, and complexity of </w:t>
      </w:r>
      <w:proofErr w:type="gramStart"/>
      <w:r>
        <w:t>University</w:t>
      </w:r>
      <w:proofErr w:type="gramEnd"/>
      <w:r>
        <w:t xml:space="preserve"> work.  Provide a detailed list of projects of similar size and nature.  References should be available, upon request.</w:t>
      </w:r>
    </w:p>
    <w:p w14:paraId="2ABD0115" w14:textId="77777777" w:rsidR="00FD5488" w:rsidRPr="009E1C59" w:rsidRDefault="00FD5488" w:rsidP="00380C16">
      <w:pPr>
        <w:pStyle w:val="ListParagraph"/>
        <w:numPr>
          <w:ilvl w:val="0"/>
          <w:numId w:val="3"/>
        </w:numPr>
        <w:ind w:left="360"/>
        <w:jc w:val="both"/>
        <w:rPr>
          <w:b/>
          <w:bCs/>
        </w:rPr>
      </w:pPr>
      <w:r w:rsidRPr="009E1C59">
        <w:rPr>
          <w:b/>
          <w:bCs/>
        </w:rPr>
        <w:t>Project Team</w:t>
      </w:r>
    </w:p>
    <w:p w14:paraId="2FDF4F82" w14:textId="77777777" w:rsidR="006D7EE3" w:rsidRDefault="006D7EE3" w:rsidP="00380C16">
      <w:pPr>
        <w:ind w:left="360"/>
        <w:jc w:val="both"/>
      </w:pPr>
      <w:r>
        <w:t xml:space="preserve">Identify your company’s proposed project team.  Include staff qualifications, resumes, roles, an organizational chart, and responsibilities.  Provide the name and contact information of the point person for the work.  Identify what portions of the work will be done in-house and what portions (if any) will be done by subconsultants.  </w:t>
      </w:r>
      <w:r w:rsidR="009B0297">
        <w:t xml:space="preserve">For testing, is the laboratory work to be done in-house or with a subconsultant?  </w:t>
      </w:r>
      <w:r>
        <w:t>Identify, by name and role, all potential subconsultants.  Personnel and subconsultants identified in the proposal shall not be replaced without approval from the University.</w:t>
      </w:r>
    </w:p>
    <w:p w14:paraId="24F9EFA4" w14:textId="77777777" w:rsidR="00FD5488" w:rsidRPr="009E1C59" w:rsidRDefault="00FD5488" w:rsidP="00380C16">
      <w:pPr>
        <w:pStyle w:val="ListParagraph"/>
        <w:numPr>
          <w:ilvl w:val="0"/>
          <w:numId w:val="3"/>
        </w:numPr>
        <w:ind w:left="360"/>
        <w:jc w:val="both"/>
        <w:rPr>
          <w:b/>
          <w:bCs/>
        </w:rPr>
      </w:pPr>
      <w:r w:rsidRPr="009E1C59">
        <w:rPr>
          <w:b/>
          <w:bCs/>
        </w:rPr>
        <w:t>Approach</w:t>
      </w:r>
    </w:p>
    <w:p w14:paraId="236B3003" w14:textId="77777777" w:rsidR="00FD5488" w:rsidRDefault="00FD5488" w:rsidP="00380C16">
      <w:pPr>
        <w:ind w:left="360"/>
        <w:jc w:val="both"/>
      </w:pPr>
      <w:r>
        <w:t>Describe your team’s approach to delivering the work, interacting with the customers, and the challenges anticipated in performing the services.  What makes your team best qualified to perform projects for the University?  How will you ensure you meet our staffing requirements and schedule to perform the assigned projects in a timely fashion?</w:t>
      </w:r>
    </w:p>
    <w:p w14:paraId="621D96DD" w14:textId="77777777" w:rsidR="00F976CE" w:rsidRPr="009E1C59" w:rsidRDefault="00F976CE" w:rsidP="00380C16">
      <w:pPr>
        <w:pStyle w:val="ListParagraph"/>
        <w:numPr>
          <w:ilvl w:val="0"/>
          <w:numId w:val="3"/>
        </w:numPr>
        <w:ind w:left="360"/>
        <w:jc w:val="both"/>
        <w:rPr>
          <w:b/>
          <w:bCs/>
        </w:rPr>
      </w:pPr>
      <w:r w:rsidRPr="009E1C59">
        <w:rPr>
          <w:b/>
          <w:bCs/>
        </w:rPr>
        <w:t>Regulatory Agencies and Licenses</w:t>
      </w:r>
    </w:p>
    <w:p w14:paraId="243189D5" w14:textId="77777777" w:rsidR="00F976CE" w:rsidRDefault="00F976CE" w:rsidP="00380C16">
      <w:pPr>
        <w:pStyle w:val="ListParagraph"/>
        <w:ind w:left="360"/>
        <w:contextualSpacing w:val="0"/>
        <w:jc w:val="both"/>
      </w:pPr>
      <w:r>
        <w:t>Identify regulatory agencies which have oversight of your work.  Detail the requirements that your work must meet.  Explain how you will meet these requirements.  Explain the licenses</w:t>
      </w:r>
      <w:r w:rsidR="000059FE">
        <w:t xml:space="preserve"> and certifications</w:t>
      </w:r>
      <w:r>
        <w:t xml:space="preserve"> that are required for your work and document your plan to meet these requirements.</w:t>
      </w:r>
    </w:p>
    <w:p w14:paraId="1B817949" w14:textId="77777777" w:rsidR="00FD5488" w:rsidRPr="009E1C59" w:rsidRDefault="00FD5488" w:rsidP="00380C16">
      <w:pPr>
        <w:pStyle w:val="ListParagraph"/>
        <w:numPr>
          <w:ilvl w:val="0"/>
          <w:numId w:val="3"/>
        </w:numPr>
        <w:ind w:left="360"/>
        <w:jc w:val="both"/>
        <w:rPr>
          <w:b/>
          <w:bCs/>
        </w:rPr>
      </w:pPr>
      <w:r w:rsidRPr="009E1C59">
        <w:rPr>
          <w:b/>
          <w:bCs/>
        </w:rPr>
        <w:lastRenderedPageBreak/>
        <w:t>Communication Plan</w:t>
      </w:r>
    </w:p>
    <w:p w14:paraId="5116B53E" w14:textId="77777777" w:rsidR="00FD5488" w:rsidRDefault="00FD5488" w:rsidP="00380C16">
      <w:pPr>
        <w:ind w:left="360"/>
        <w:jc w:val="both"/>
      </w:pPr>
      <w:r>
        <w:t xml:space="preserve">Open and clear channels of communication with </w:t>
      </w:r>
      <w:r w:rsidR="00B32BCB">
        <w:t>the University</w:t>
      </w:r>
      <w:r>
        <w:t xml:space="preserve"> and other vendors is important.  Please outline your communication plan.  How quickly </w:t>
      </w:r>
      <w:r w:rsidR="0004082C">
        <w:t>can</w:t>
      </w:r>
      <w:r>
        <w:t xml:space="preserve"> you respond to requests for new work</w:t>
      </w:r>
      <w:r w:rsidR="006D7EE3">
        <w:t xml:space="preserve"> and questions on existing work</w:t>
      </w:r>
      <w:r>
        <w:t xml:space="preserve">?  How will you ensure that </w:t>
      </w:r>
      <w:r w:rsidR="00B32BCB">
        <w:t xml:space="preserve">the University </w:t>
      </w:r>
      <w:r>
        <w:t>is an important priority?</w:t>
      </w:r>
    </w:p>
    <w:p w14:paraId="6F33EF8D" w14:textId="77777777" w:rsidR="00FD5488" w:rsidRPr="009E1C59" w:rsidRDefault="00FD5488" w:rsidP="00380C16">
      <w:pPr>
        <w:pStyle w:val="ListParagraph"/>
        <w:numPr>
          <w:ilvl w:val="0"/>
          <w:numId w:val="3"/>
        </w:numPr>
        <w:ind w:left="360"/>
        <w:jc w:val="both"/>
        <w:rPr>
          <w:b/>
          <w:bCs/>
        </w:rPr>
      </w:pPr>
      <w:r w:rsidRPr="009E1C59">
        <w:rPr>
          <w:b/>
          <w:bCs/>
        </w:rPr>
        <w:t>Innovation</w:t>
      </w:r>
    </w:p>
    <w:p w14:paraId="3679E0DF" w14:textId="77777777" w:rsidR="00FD5488" w:rsidRPr="0077247D" w:rsidRDefault="00FD5488" w:rsidP="00380C16">
      <w:pPr>
        <w:ind w:left="360"/>
        <w:jc w:val="both"/>
      </w:pPr>
      <w:r>
        <w:t>What innovations does your company bring, if hired?  Any and all ideas of how to optimize the work will be encouraged.</w:t>
      </w:r>
    </w:p>
    <w:p w14:paraId="7CB48D2C" w14:textId="77777777" w:rsidR="00FD5488" w:rsidRPr="009E1C59" w:rsidRDefault="00FD5488" w:rsidP="00380C16">
      <w:pPr>
        <w:pStyle w:val="ListParagraph"/>
        <w:numPr>
          <w:ilvl w:val="0"/>
          <w:numId w:val="3"/>
        </w:numPr>
        <w:ind w:left="360"/>
        <w:jc w:val="both"/>
        <w:rPr>
          <w:b/>
          <w:bCs/>
        </w:rPr>
      </w:pPr>
      <w:r w:rsidRPr="009E1C59">
        <w:rPr>
          <w:b/>
          <w:bCs/>
        </w:rPr>
        <w:t>Contract</w:t>
      </w:r>
    </w:p>
    <w:p w14:paraId="3598B9BC" w14:textId="36DF09AF" w:rsidR="00FD5488" w:rsidRDefault="009E1C59" w:rsidP="00380C16">
      <w:pPr>
        <w:ind w:left="360"/>
        <w:jc w:val="both"/>
      </w:pPr>
      <w:r>
        <w:t xml:space="preserve">Sample </w:t>
      </w:r>
      <w:r w:rsidR="00FD5488">
        <w:t>contract documents are attached to this RFP.  The terms are non-negotiable.  Please confirm your willingness to accept these terms.</w:t>
      </w:r>
      <w:r w:rsidR="0014201E">
        <w:t xml:space="preserve">  The </w:t>
      </w:r>
      <w:r w:rsidR="00F976CE">
        <w:t>consultant</w:t>
      </w:r>
      <w:r w:rsidR="0014201E">
        <w:t xml:space="preserve"> is required to meet all requirements in the contract.</w:t>
      </w:r>
    </w:p>
    <w:p w14:paraId="3F1A38BD" w14:textId="77777777" w:rsidR="00F429FC" w:rsidRPr="009E1C59" w:rsidRDefault="00F429FC" w:rsidP="00380C16">
      <w:pPr>
        <w:pStyle w:val="ListParagraph"/>
        <w:numPr>
          <w:ilvl w:val="0"/>
          <w:numId w:val="3"/>
        </w:numPr>
        <w:ind w:left="360"/>
        <w:jc w:val="both"/>
        <w:rPr>
          <w:b/>
          <w:bCs/>
        </w:rPr>
      </w:pPr>
      <w:r w:rsidRPr="009E1C59">
        <w:rPr>
          <w:b/>
          <w:bCs/>
        </w:rPr>
        <w:t>Cost of Proposal Preparation</w:t>
      </w:r>
    </w:p>
    <w:p w14:paraId="6BFF8386" w14:textId="77777777" w:rsidR="00F429FC" w:rsidRDefault="00F429FC" w:rsidP="00380C16">
      <w:pPr>
        <w:ind w:left="360"/>
        <w:jc w:val="both"/>
      </w:pPr>
      <w:r>
        <w:t xml:space="preserve">Expenses for developing and presenting proposals are marketing expenses and shall be the responsibility of the </w:t>
      </w:r>
      <w:r w:rsidR="00A13D91">
        <w:t>consultant</w:t>
      </w:r>
      <w:r>
        <w:t>s.  They will not be reimbursed by the University.  All supporting documentation submitted with this proposal will become the property of the University and may be subject to Freedom of Information Act disclosures.</w:t>
      </w:r>
    </w:p>
    <w:p w14:paraId="446595DA" w14:textId="77777777" w:rsidR="00FD5488" w:rsidRPr="009E1C59" w:rsidRDefault="0004082C" w:rsidP="00380C16">
      <w:pPr>
        <w:pStyle w:val="ListParagraph"/>
        <w:numPr>
          <w:ilvl w:val="0"/>
          <w:numId w:val="3"/>
        </w:numPr>
        <w:ind w:left="360"/>
        <w:jc w:val="both"/>
        <w:rPr>
          <w:b/>
          <w:bCs/>
        </w:rPr>
      </w:pPr>
      <w:r w:rsidRPr="009E1C59">
        <w:rPr>
          <w:b/>
          <w:bCs/>
        </w:rPr>
        <w:t xml:space="preserve">Schedules </w:t>
      </w:r>
      <w:r w:rsidR="00FD5488" w:rsidRPr="009E1C59">
        <w:rPr>
          <w:b/>
          <w:bCs/>
        </w:rPr>
        <w:t>to Return with the Proposal</w:t>
      </w:r>
    </w:p>
    <w:p w14:paraId="0832B4E0" w14:textId="00BCD5EC" w:rsidR="00FD5488" w:rsidRDefault="00FD5488" w:rsidP="00380C16">
      <w:pPr>
        <w:ind w:left="360"/>
        <w:jc w:val="both"/>
      </w:pPr>
      <w:r>
        <w:t xml:space="preserve">Complete the </w:t>
      </w:r>
      <w:r w:rsidR="0004082C">
        <w:t xml:space="preserve">schedules </w:t>
      </w:r>
      <w:r>
        <w:t>and include them with your proposal.</w:t>
      </w:r>
      <w:r w:rsidR="00CA3D43">
        <w:t xml:space="preserve">  Include Excel versions of Schedules </w:t>
      </w:r>
      <w:r w:rsidR="009E1C59">
        <w:t>C</w:t>
      </w:r>
      <w:r w:rsidR="00E10EE7">
        <w:t xml:space="preserve">, C.1, </w:t>
      </w:r>
      <w:r w:rsidR="00CA3D43">
        <w:t>and C</w:t>
      </w:r>
      <w:r w:rsidR="00E10EE7">
        <w:t>.2</w:t>
      </w:r>
      <w:r w:rsidR="00CA3D43">
        <w:t>.</w:t>
      </w:r>
    </w:p>
    <w:p w14:paraId="48641DD1" w14:textId="77777777" w:rsidR="00FD5488" w:rsidRDefault="00FD5488" w:rsidP="00266E95">
      <w:pPr>
        <w:pStyle w:val="Heading1"/>
        <w:ind w:left="0"/>
        <w:jc w:val="both"/>
      </w:pPr>
      <w:bookmarkStart w:id="9" w:name="_Toc14347653"/>
      <w:r>
        <w:t>Evaluation and Other Criteria</w:t>
      </w:r>
      <w:bookmarkEnd w:id="9"/>
    </w:p>
    <w:p w14:paraId="43D8A614" w14:textId="77777777" w:rsidR="00FD5488" w:rsidRPr="00AF4EA8" w:rsidRDefault="00FD5488" w:rsidP="00380C16">
      <w:pPr>
        <w:pStyle w:val="ListParagraph"/>
        <w:numPr>
          <w:ilvl w:val="0"/>
          <w:numId w:val="5"/>
        </w:numPr>
        <w:ind w:left="360"/>
        <w:jc w:val="both"/>
        <w:rPr>
          <w:b/>
          <w:bCs/>
        </w:rPr>
      </w:pPr>
      <w:r w:rsidRPr="00AF4EA8">
        <w:rPr>
          <w:b/>
          <w:bCs/>
        </w:rPr>
        <w:t>Evaluation Criteria</w:t>
      </w:r>
    </w:p>
    <w:p w14:paraId="69682E38" w14:textId="77777777" w:rsidR="00FD5488" w:rsidRDefault="00FD5488" w:rsidP="00380C16">
      <w:pPr>
        <w:ind w:left="360"/>
        <w:jc w:val="both"/>
      </w:pPr>
      <w:r>
        <w:t>The selection committee will consider all aspects of the RFP responses.  We may short list the firms and then hold interviews of the shortlisted firms.  The final award will be based on the following criteria:</w:t>
      </w:r>
    </w:p>
    <w:tbl>
      <w:tblPr>
        <w:tblStyle w:val="TableGrid"/>
        <w:tblW w:w="0" w:type="auto"/>
        <w:tblInd w:w="1345" w:type="dxa"/>
        <w:tblLook w:val="04A0" w:firstRow="1" w:lastRow="0" w:firstColumn="1" w:lastColumn="0" w:noHBand="0" w:noVBand="1"/>
      </w:tblPr>
      <w:tblGrid>
        <w:gridCol w:w="4947"/>
        <w:gridCol w:w="865"/>
      </w:tblGrid>
      <w:tr w:rsidR="00FD5488" w:rsidRPr="00730695" w14:paraId="7C55DA63" w14:textId="77777777" w:rsidTr="00380C16">
        <w:tc>
          <w:tcPr>
            <w:tcW w:w="4947" w:type="dxa"/>
            <w:shd w:val="clear" w:color="auto" w:fill="D9E2F3" w:themeFill="accent1" w:themeFillTint="33"/>
          </w:tcPr>
          <w:p w14:paraId="5CC21C31" w14:textId="77777777" w:rsidR="00FD5488" w:rsidRPr="00730695" w:rsidRDefault="00FD5488" w:rsidP="00266E95">
            <w:pPr>
              <w:jc w:val="both"/>
              <w:rPr>
                <w:sz w:val="20"/>
                <w:szCs w:val="20"/>
              </w:rPr>
            </w:pPr>
            <w:bookmarkStart w:id="10" w:name="_Hlk14329583"/>
            <w:r w:rsidRPr="00730695">
              <w:rPr>
                <w:sz w:val="20"/>
                <w:szCs w:val="20"/>
              </w:rPr>
              <w:t>Evaluation Criteria</w:t>
            </w:r>
          </w:p>
        </w:tc>
        <w:tc>
          <w:tcPr>
            <w:tcW w:w="865" w:type="dxa"/>
            <w:shd w:val="clear" w:color="auto" w:fill="D9E2F3" w:themeFill="accent1" w:themeFillTint="33"/>
          </w:tcPr>
          <w:p w14:paraId="1DC07BB0" w14:textId="77777777" w:rsidR="00FD5488" w:rsidRPr="00730695" w:rsidRDefault="00FD5488" w:rsidP="00266E95">
            <w:pPr>
              <w:jc w:val="both"/>
              <w:rPr>
                <w:sz w:val="20"/>
                <w:szCs w:val="20"/>
              </w:rPr>
            </w:pPr>
            <w:r w:rsidRPr="00730695">
              <w:rPr>
                <w:sz w:val="20"/>
                <w:szCs w:val="20"/>
              </w:rPr>
              <w:t>Weight</w:t>
            </w:r>
          </w:p>
        </w:tc>
      </w:tr>
      <w:tr w:rsidR="00116810" w:rsidRPr="00730695" w14:paraId="1884D84D" w14:textId="77777777" w:rsidTr="00380C16">
        <w:tc>
          <w:tcPr>
            <w:tcW w:w="4947" w:type="dxa"/>
          </w:tcPr>
          <w:p w14:paraId="04A804CD" w14:textId="77777777" w:rsidR="00116810" w:rsidRPr="00730695" w:rsidRDefault="00A81F40" w:rsidP="00266E95">
            <w:pPr>
              <w:jc w:val="both"/>
              <w:rPr>
                <w:sz w:val="20"/>
                <w:szCs w:val="20"/>
              </w:rPr>
            </w:pPr>
            <w:r>
              <w:rPr>
                <w:sz w:val="20"/>
                <w:szCs w:val="20"/>
              </w:rPr>
              <w:t>Cost Proposal</w:t>
            </w:r>
          </w:p>
        </w:tc>
        <w:tc>
          <w:tcPr>
            <w:tcW w:w="865" w:type="dxa"/>
          </w:tcPr>
          <w:p w14:paraId="3CCCD143" w14:textId="77777777" w:rsidR="00116810" w:rsidRPr="00730695" w:rsidRDefault="00116810" w:rsidP="00266E95">
            <w:pPr>
              <w:jc w:val="center"/>
              <w:rPr>
                <w:sz w:val="20"/>
                <w:szCs w:val="20"/>
              </w:rPr>
            </w:pPr>
            <w:r w:rsidRPr="00730695">
              <w:rPr>
                <w:sz w:val="20"/>
                <w:szCs w:val="20"/>
              </w:rPr>
              <w:t>2</w:t>
            </w:r>
            <w:r w:rsidR="00A81F40">
              <w:rPr>
                <w:sz w:val="20"/>
                <w:szCs w:val="20"/>
              </w:rPr>
              <w:t>5</w:t>
            </w:r>
            <w:r w:rsidRPr="00730695">
              <w:rPr>
                <w:sz w:val="20"/>
                <w:szCs w:val="20"/>
              </w:rPr>
              <w:t>%</w:t>
            </w:r>
          </w:p>
        </w:tc>
      </w:tr>
      <w:tr w:rsidR="00A81F40" w:rsidRPr="00730695" w14:paraId="5E6D04C3" w14:textId="77777777" w:rsidTr="00380C16">
        <w:tc>
          <w:tcPr>
            <w:tcW w:w="4947" w:type="dxa"/>
          </w:tcPr>
          <w:p w14:paraId="3B6AB719" w14:textId="77777777" w:rsidR="00A81F40" w:rsidRPr="00730695" w:rsidRDefault="00A81F40" w:rsidP="00A81F40">
            <w:pPr>
              <w:jc w:val="both"/>
              <w:rPr>
                <w:sz w:val="20"/>
                <w:szCs w:val="20"/>
              </w:rPr>
            </w:pPr>
            <w:r>
              <w:rPr>
                <w:sz w:val="20"/>
                <w:szCs w:val="20"/>
              </w:rPr>
              <w:t>Interviews</w:t>
            </w:r>
          </w:p>
        </w:tc>
        <w:tc>
          <w:tcPr>
            <w:tcW w:w="865" w:type="dxa"/>
          </w:tcPr>
          <w:p w14:paraId="07FF0B9C" w14:textId="77777777" w:rsidR="00A81F40" w:rsidRPr="00730695" w:rsidRDefault="00A81F40" w:rsidP="00A81F40">
            <w:pPr>
              <w:jc w:val="center"/>
              <w:rPr>
                <w:sz w:val="20"/>
                <w:szCs w:val="20"/>
              </w:rPr>
            </w:pPr>
            <w:r>
              <w:rPr>
                <w:sz w:val="20"/>
                <w:szCs w:val="20"/>
              </w:rPr>
              <w:t>20</w:t>
            </w:r>
            <w:r w:rsidRPr="00730695">
              <w:rPr>
                <w:sz w:val="20"/>
                <w:szCs w:val="20"/>
              </w:rPr>
              <w:t>%</w:t>
            </w:r>
          </w:p>
        </w:tc>
      </w:tr>
      <w:tr w:rsidR="00A81F40" w:rsidRPr="00730695" w14:paraId="7C5A2468" w14:textId="77777777" w:rsidTr="00380C16">
        <w:tc>
          <w:tcPr>
            <w:tcW w:w="4947" w:type="dxa"/>
          </w:tcPr>
          <w:p w14:paraId="175C834F" w14:textId="77777777" w:rsidR="00A81F40" w:rsidRPr="00730695" w:rsidRDefault="00A81F40" w:rsidP="00A81F40">
            <w:pPr>
              <w:jc w:val="both"/>
              <w:rPr>
                <w:sz w:val="20"/>
                <w:szCs w:val="20"/>
              </w:rPr>
            </w:pPr>
            <w:r w:rsidRPr="00730695">
              <w:rPr>
                <w:sz w:val="20"/>
                <w:szCs w:val="20"/>
              </w:rPr>
              <w:t>Relevant Company Experience and Qualifications</w:t>
            </w:r>
          </w:p>
        </w:tc>
        <w:tc>
          <w:tcPr>
            <w:tcW w:w="865" w:type="dxa"/>
          </w:tcPr>
          <w:p w14:paraId="532638B4" w14:textId="77777777" w:rsidR="00A81F40" w:rsidRPr="00730695" w:rsidRDefault="00A81F40" w:rsidP="00A81F40">
            <w:pPr>
              <w:jc w:val="center"/>
              <w:rPr>
                <w:sz w:val="20"/>
                <w:szCs w:val="20"/>
              </w:rPr>
            </w:pPr>
            <w:r>
              <w:rPr>
                <w:sz w:val="20"/>
                <w:szCs w:val="20"/>
              </w:rPr>
              <w:t>15%</w:t>
            </w:r>
          </w:p>
        </w:tc>
      </w:tr>
      <w:tr w:rsidR="00A81F40" w:rsidRPr="00730695" w14:paraId="6F39892B" w14:textId="77777777" w:rsidTr="00380C16">
        <w:tc>
          <w:tcPr>
            <w:tcW w:w="4947" w:type="dxa"/>
          </w:tcPr>
          <w:p w14:paraId="2933B3E0" w14:textId="77777777" w:rsidR="00A81F40" w:rsidRPr="00730695" w:rsidRDefault="00A81F40" w:rsidP="00A81F40">
            <w:pPr>
              <w:tabs>
                <w:tab w:val="left" w:pos="2910"/>
              </w:tabs>
              <w:jc w:val="both"/>
              <w:rPr>
                <w:sz w:val="20"/>
                <w:szCs w:val="20"/>
              </w:rPr>
            </w:pPr>
            <w:r w:rsidRPr="00730695">
              <w:rPr>
                <w:sz w:val="20"/>
                <w:szCs w:val="20"/>
              </w:rPr>
              <w:t>Relevant Project Team Experience and Qualifications</w:t>
            </w:r>
          </w:p>
        </w:tc>
        <w:tc>
          <w:tcPr>
            <w:tcW w:w="865" w:type="dxa"/>
          </w:tcPr>
          <w:p w14:paraId="3F886939" w14:textId="77777777" w:rsidR="00A81F40" w:rsidRPr="00730695" w:rsidRDefault="00A81F40" w:rsidP="00A81F40">
            <w:pPr>
              <w:jc w:val="center"/>
              <w:rPr>
                <w:sz w:val="20"/>
                <w:szCs w:val="20"/>
              </w:rPr>
            </w:pPr>
            <w:r>
              <w:rPr>
                <w:sz w:val="20"/>
                <w:szCs w:val="20"/>
              </w:rPr>
              <w:t>15%</w:t>
            </w:r>
          </w:p>
        </w:tc>
      </w:tr>
      <w:tr w:rsidR="00A81F40" w:rsidRPr="00730695" w14:paraId="53AB9A31" w14:textId="77777777" w:rsidTr="00380C16">
        <w:tc>
          <w:tcPr>
            <w:tcW w:w="4947" w:type="dxa"/>
          </w:tcPr>
          <w:p w14:paraId="0D50322E" w14:textId="77777777" w:rsidR="00A81F40" w:rsidRPr="00730695" w:rsidRDefault="00A81F40" w:rsidP="00A81F40">
            <w:pPr>
              <w:tabs>
                <w:tab w:val="left" w:pos="2910"/>
              </w:tabs>
              <w:jc w:val="both"/>
              <w:rPr>
                <w:sz w:val="20"/>
                <w:szCs w:val="20"/>
              </w:rPr>
            </w:pPr>
            <w:r>
              <w:rPr>
                <w:sz w:val="20"/>
                <w:szCs w:val="20"/>
              </w:rPr>
              <w:t>Understanding of the RFP and Quality of Proposal</w:t>
            </w:r>
          </w:p>
        </w:tc>
        <w:tc>
          <w:tcPr>
            <w:tcW w:w="865" w:type="dxa"/>
          </w:tcPr>
          <w:p w14:paraId="58A1D66B" w14:textId="77777777" w:rsidR="00A81F40" w:rsidRPr="00730695" w:rsidRDefault="00A81F40" w:rsidP="00A81F40">
            <w:pPr>
              <w:jc w:val="center"/>
              <w:rPr>
                <w:sz w:val="20"/>
                <w:szCs w:val="20"/>
              </w:rPr>
            </w:pPr>
            <w:r>
              <w:rPr>
                <w:sz w:val="20"/>
                <w:szCs w:val="20"/>
              </w:rPr>
              <w:t>15%</w:t>
            </w:r>
          </w:p>
        </w:tc>
      </w:tr>
      <w:tr w:rsidR="00A81F40" w:rsidRPr="00730695" w14:paraId="6D284DA9" w14:textId="77777777" w:rsidTr="00380C16">
        <w:tc>
          <w:tcPr>
            <w:tcW w:w="4947" w:type="dxa"/>
          </w:tcPr>
          <w:p w14:paraId="7947230A" w14:textId="77777777" w:rsidR="00A81F40" w:rsidRPr="00730695" w:rsidRDefault="00A81F40" w:rsidP="00A81F40">
            <w:pPr>
              <w:jc w:val="both"/>
              <w:rPr>
                <w:sz w:val="20"/>
                <w:szCs w:val="20"/>
              </w:rPr>
            </w:pPr>
            <w:r w:rsidRPr="00730695">
              <w:rPr>
                <w:sz w:val="20"/>
                <w:szCs w:val="20"/>
              </w:rPr>
              <w:t>Communication Plan</w:t>
            </w:r>
          </w:p>
        </w:tc>
        <w:tc>
          <w:tcPr>
            <w:tcW w:w="865" w:type="dxa"/>
          </w:tcPr>
          <w:p w14:paraId="39181D49" w14:textId="77777777" w:rsidR="00A81F40" w:rsidRPr="00730695" w:rsidRDefault="00A81F40" w:rsidP="00A81F40">
            <w:pPr>
              <w:jc w:val="center"/>
              <w:rPr>
                <w:sz w:val="20"/>
                <w:szCs w:val="20"/>
              </w:rPr>
            </w:pPr>
            <w:r>
              <w:rPr>
                <w:sz w:val="20"/>
                <w:szCs w:val="20"/>
              </w:rPr>
              <w:t>5</w:t>
            </w:r>
            <w:r w:rsidRPr="00730695">
              <w:rPr>
                <w:sz w:val="20"/>
                <w:szCs w:val="20"/>
              </w:rPr>
              <w:t>%</w:t>
            </w:r>
          </w:p>
        </w:tc>
      </w:tr>
      <w:tr w:rsidR="00A81F40" w:rsidRPr="00730695" w14:paraId="0348ACBB" w14:textId="77777777" w:rsidTr="00380C16">
        <w:tc>
          <w:tcPr>
            <w:tcW w:w="4947" w:type="dxa"/>
          </w:tcPr>
          <w:p w14:paraId="3E384BEC" w14:textId="77777777" w:rsidR="00A81F40" w:rsidRPr="00730695" w:rsidRDefault="00A81F40" w:rsidP="00A81F40">
            <w:pPr>
              <w:jc w:val="both"/>
              <w:rPr>
                <w:sz w:val="20"/>
                <w:szCs w:val="20"/>
              </w:rPr>
            </w:pPr>
            <w:r w:rsidRPr="00730695">
              <w:rPr>
                <w:sz w:val="20"/>
                <w:szCs w:val="20"/>
              </w:rPr>
              <w:t>Innovation</w:t>
            </w:r>
          </w:p>
        </w:tc>
        <w:tc>
          <w:tcPr>
            <w:tcW w:w="865" w:type="dxa"/>
          </w:tcPr>
          <w:p w14:paraId="10C57C92" w14:textId="77777777" w:rsidR="00A81F40" w:rsidRPr="00730695" w:rsidRDefault="00A81F40" w:rsidP="00A81F40">
            <w:pPr>
              <w:jc w:val="center"/>
              <w:rPr>
                <w:sz w:val="20"/>
                <w:szCs w:val="20"/>
              </w:rPr>
            </w:pPr>
            <w:r>
              <w:rPr>
                <w:sz w:val="20"/>
                <w:szCs w:val="20"/>
              </w:rPr>
              <w:t>5</w:t>
            </w:r>
            <w:r w:rsidRPr="00730695">
              <w:rPr>
                <w:sz w:val="20"/>
                <w:szCs w:val="20"/>
              </w:rPr>
              <w:t>%</w:t>
            </w:r>
          </w:p>
        </w:tc>
      </w:tr>
    </w:tbl>
    <w:p w14:paraId="1617448C" w14:textId="77777777" w:rsidR="000D52A9" w:rsidRPr="00AF4EA8" w:rsidRDefault="000D52A9" w:rsidP="00380C16">
      <w:pPr>
        <w:pStyle w:val="ListParagraph"/>
        <w:numPr>
          <w:ilvl w:val="0"/>
          <w:numId w:val="6"/>
        </w:numPr>
        <w:spacing w:before="120"/>
        <w:ind w:left="360"/>
        <w:jc w:val="both"/>
        <w:rPr>
          <w:b/>
          <w:bCs/>
        </w:rPr>
      </w:pPr>
      <w:bookmarkStart w:id="11" w:name="_Toc7679973"/>
      <w:bookmarkEnd w:id="10"/>
      <w:r w:rsidRPr="00AF4EA8">
        <w:rPr>
          <w:b/>
          <w:bCs/>
        </w:rPr>
        <w:t>W/MBE participation</w:t>
      </w:r>
      <w:bookmarkEnd w:id="11"/>
    </w:p>
    <w:p w14:paraId="15AD74B3" w14:textId="77777777" w:rsidR="00114DBA" w:rsidRDefault="00B32BCB" w:rsidP="00380C16">
      <w:pPr>
        <w:ind w:left="360"/>
        <w:jc w:val="both"/>
      </w:pPr>
      <w:r>
        <w:t>The University</w:t>
      </w:r>
      <w:r w:rsidR="000D52A9">
        <w:t xml:space="preserve"> is committed to the development and utilization of WBE and MBE enterprises.  Implicit in this RFP is a desire to receive proposals from WBE and MBE enterprises.  WBE and MBE participation </w:t>
      </w:r>
      <w:r w:rsidR="000D52A9">
        <w:lastRenderedPageBreak/>
        <w:t xml:space="preserve">may factor in the selection of </w:t>
      </w:r>
      <w:r w:rsidR="00A13D91">
        <w:t>consultants</w:t>
      </w:r>
      <w:r w:rsidR="000D52A9">
        <w:t xml:space="preserve"> and all </w:t>
      </w:r>
      <w:r w:rsidR="00A13D91">
        <w:t>consultants</w:t>
      </w:r>
      <w:r w:rsidR="000D52A9">
        <w:t xml:space="preserve"> are expected to support the University’s WBE and MBE initiatives.</w:t>
      </w:r>
    </w:p>
    <w:p w14:paraId="3A62A63C" w14:textId="77777777" w:rsidR="00846077" w:rsidRDefault="00846077">
      <w:pPr>
        <w:sectPr w:rsidR="00846077" w:rsidSect="00B814E9">
          <w:headerReference w:type="default" r:id="rId20"/>
          <w:type w:val="continuous"/>
          <w:pgSz w:w="12240" w:h="15840"/>
          <w:pgMar w:top="2250" w:right="1440" w:bottom="1080" w:left="1440" w:header="720" w:footer="723" w:gutter="0"/>
          <w:pgNumType w:start="1"/>
          <w:cols w:space="720"/>
          <w:noEndnote/>
        </w:sectPr>
      </w:pPr>
    </w:p>
    <w:p w14:paraId="75900FE7" w14:textId="77777777" w:rsidR="00660E78" w:rsidRPr="00A8253C" w:rsidRDefault="00660E78" w:rsidP="00660E78">
      <w:pPr>
        <w:spacing w:after="0" w:line="240" w:lineRule="auto"/>
        <w:ind w:left="720" w:hanging="720"/>
        <w:jc w:val="center"/>
        <w:rPr>
          <w:rFonts w:ascii="Arial" w:hAnsi="Arial" w:cs="Arial"/>
          <w:b/>
          <w:sz w:val="24"/>
        </w:rPr>
      </w:pPr>
      <w:r w:rsidRPr="00A8253C">
        <w:rPr>
          <w:rFonts w:ascii="Arial" w:hAnsi="Arial" w:cs="Arial"/>
          <w:b/>
          <w:sz w:val="24"/>
        </w:rPr>
        <w:lastRenderedPageBreak/>
        <w:t>Schedule A</w:t>
      </w:r>
    </w:p>
    <w:p w14:paraId="32BF1564" w14:textId="77777777" w:rsidR="00660E78" w:rsidRDefault="00660E78" w:rsidP="00660E78">
      <w:pPr>
        <w:spacing w:after="0" w:line="240" w:lineRule="auto"/>
        <w:ind w:left="720" w:hanging="720"/>
        <w:jc w:val="center"/>
        <w:rPr>
          <w:rFonts w:ascii="Arial" w:hAnsi="Arial" w:cs="Arial"/>
          <w:b/>
          <w:sz w:val="18"/>
          <w:szCs w:val="18"/>
        </w:rPr>
      </w:pPr>
    </w:p>
    <w:p w14:paraId="67A47C8F" w14:textId="77777777" w:rsidR="00660E78" w:rsidRPr="00AB4C2E" w:rsidRDefault="00660E78" w:rsidP="00660E78">
      <w:pPr>
        <w:spacing w:after="0"/>
        <w:jc w:val="center"/>
        <w:rPr>
          <w:b/>
        </w:rPr>
      </w:pPr>
      <w:r w:rsidRPr="00AB4C2E">
        <w:rPr>
          <w:b/>
        </w:rPr>
        <w:t>Response to Wayne State University</w:t>
      </w:r>
    </w:p>
    <w:p w14:paraId="2C4B74FC" w14:textId="77777777" w:rsidR="00660E78" w:rsidRPr="00AB4C2E" w:rsidRDefault="00660E78" w:rsidP="00660E78">
      <w:pPr>
        <w:spacing w:after="0"/>
        <w:jc w:val="center"/>
        <w:rPr>
          <w:b/>
        </w:rPr>
      </w:pPr>
      <w:r w:rsidRPr="00AB4C2E">
        <w:rPr>
          <w:b/>
        </w:rPr>
        <w:t>Request for Proposal</w:t>
      </w:r>
    </w:p>
    <w:p w14:paraId="65D3A4C3" w14:textId="77777777" w:rsidR="00660E78" w:rsidRDefault="00660E78" w:rsidP="00660E78">
      <w:pPr>
        <w:spacing w:after="0"/>
        <w:jc w:val="center"/>
        <w:rPr>
          <w:b/>
        </w:rPr>
      </w:pPr>
      <w:r w:rsidRPr="00AB4C2E">
        <w:rPr>
          <w:b/>
        </w:rPr>
        <w:t xml:space="preserve">RFP:  </w:t>
      </w:r>
      <w:r w:rsidRPr="0013035F">
        <w:rPr>
          <w:b/>
        </w:rPr>
        <w:t xml:space="preserve">Preferred Vendor Relationships for </w:t>
      </w:r>
    </w:p>
    <w:p w14:paraId="0364B60B" w14:textId="77777777" w:rsidR="00660E78" w:rsidRPr="00AB4C2E" w:rsidRDefault="00660E78" w:rsidP="00660E78">
      <w:pPr>
        <w:spacing w:after="0"/>
        <w:jc w:val="center"/>
        <w:rPr>
          <w:b/>
        </w:rPr>
      </w:pPr>
      <w:r w:rsidRPr="0013035F">
        <w:rPr>
          <w:b/>
        </w:rPr>
        <w:t>Architecture and Engineering Services</w:t>
      </w:r>
    </w:p>
    <w:p w14:paraId="49A8785F" w14:textId="77777777" w:rsidR="00660E78" w:rsidRPr="00214413" w:rsidRDefault="00660E78" w:rsidP="00660E78">
      <w:pPr>
        <w:pStyle w:val="Heading2"/>
        <w:numPr>
          <w:ilvl w:val="0"/>
          <w:numId w:val="0"/>
        </w:numPr>
        <w:tabs>
          <w:tab w:val="left" w:pos="1080"/>
          <w:tab w:val="left" w:pos="6840"/>
        </w:tabs>
        <w:spacing w:before="0" w:line="240" w:lineRule="auto"/>
        <w:ind w:left="360"/>
        <w:jc w:val="center"/>
        <w:rPr>
          <w:rFonts w:asciiTheme="minorHAnsi" w:hAnsiTheme="minorHAnsi" w:cs="Arial"/>
          <w:sz w:val="22"/>
          <w:szCs w:val="22"/>
        </w:rPr>
      </w:pPr>
    </w:p>
    <w:p w14:paraId="5F1EAD13" w14:textId="7B7E0861" w:rsidR="00660E78" w:rsidRPr="00214413" w:rsidRDefault="00660E78" w:rsidP="00660E78">
      <w:pPr>
        <w:spacing w:after="0" w:line="240" w:lineRule="auto"/>
        <w:ind w:left="720" w:hanging="720"/>
        <w:jc w:val="center"/>
        <w:rPr>
          <w:rFonts w:cs="Arial"/>
          <w:b/>
        </w:rPr>
      </w:pPr>
      <w:r w:rsidRPr="00214413">
        <w:rPr>
          <w:rFonts w:cs="Arial"/>
          <w:b/>
        </w:rPr>
        <w:t xml:space="preserve">DATED:  </w:t>
      </w:r>
      <w:r w:rsidR="001A6A89" w:rsidRPr="001A6A89">
        <w:rPr>
          <w:b/>
          <w:noProof/>
        </w:rPr>
        <w:t xml:space="preserve">April </w:t>
      </w:r>
      <w:r w:rsidR="001A6A89">
        <w:rPr>
          <w:b/>
          <w:noProof/>
        </w:rPr>
        <w:t>0</w:t>
      </w:r>
      <w:r w:rsidR="001A6A89" w:rsidRPr="001A6A89">
        <w:rPr>
          <w:b/>
          <w:noProof/>
        </w:rPr>
        <w:t>1, 2024</w:t>
      </w:r>
      <w:r w:rsidRPr="00214413">
        <w:rPr>
          <w:rFonts w:cs="Arial"/>
          <w:b/>
        </w:rPr>
        <w:t xml:space="preserve"> </w:t>
      </w:r>
    </w:p>
    <w:p w14:paraId="36E2A691" w14:textId="77777777" w:rsidR="00660E78" w:rsidRPr="001B7A4C" w:rsidRDefault="00660E78" w:rsidP="00660E78">
      <w:pPr>
        <w:spacing w:after="0" w:line="240" w:lineRule="auto"/>
        <w:ind w:left="720" w:hanging="720"/>
        <w:jc w:val="center"/>
        <w:rPr>
          <w:rFonts w:ascii="Arial" w:hAnsi="Arial" w:cs="Arial"/>
          <w:b/>
          <w:sz w:val="18"/>
          <w:szCs w:val="18"/>
        </w:rPr>
      </w:pPr>
    </w:p>
    <w:p w14:paraId="301CDB66" w14:textId="77777777" w:rsidR="00660E78" w:rsidRPr="005157A8" w:rsidRDefault="00660E78" w:rsidP="00660E78">
      <w:pPr>
        <w:spacing w:after="0" w:line="240" w:lineRule="auto"/>
        <w:ind w:left="540" w:hanging="540"/>
        <w:jc w:val="center"/>
        <w:rPr>
          <w:rFonts w:ascii="Arial" w:hAnsi="Arial" w:cs="Arial"/>
        </w:rPr>
      </w:pPr>
      <w:r w:rsidRPr="005157A8">
        <w:rPr>
          <w:rFonts w:ascii="Arial" w:hAnsi="Arial" w:cs="Arial"/>
          <w:b/>
        </w:rPr>
        <w:t>PROPOSAL CERTIFICATION</w:t>
      </w:r>
      <w:r>
        <w:rPr>
          <w:rFonts w:ascii="Arial" w:hAnsi="Arial" w:cs="Arial"/>
          <w:b/>
        </w:rPr>
        <w:t>, ACKNOWLEDGEMENTS,</w:t>
      </w:r>
      <w:r>
        <w:rPr>
          <w:rFonts w:ascii="Arial" w:hAnsi="Arial" w:cs="Arial"/>
          <w:b/>
        </w:rPr>
        <w:br/>
        <w:t>and NON_COLLUSION AFFIDAVIT</w:t>
      </w:r>
    </w:p>
    <w:p w14:paraId="5E199FE9" w14:textId="77777777" w:rsidR="00660E78" w:rsidRDefault="00660E78" w:rsidP="00660E78">
      <w:pPr>
        <w:spacing w:after="0" w:line="240" w:lineRule="auto"/>
        <w:ind w:left="720" w:hanging="720"/>
        <w:jc w:val="center"/>
        <w:rPr>
          <w:rFonts w:ascii="Arial" w:hAnsi="Arial" w:cs="Arial"/>
        </w:rPr>
      </w:pPr>
    </w:p>
    <w:p w14:paraId="18188EE7" w14:textId="77777777" w:rsidR="00660E78" w:rsidRPr="001B7A4C" w:rsidRDefault="00660E78" w:rsidP="00660E78">
      <w:pPr>
        <w:spacing w:after="0" w:line="240" w:lineRule="auto"/>
        <w:ind w:left="720" w:hanging="720"/>
        <w:rPr>
          <w:rFonts w:ascii="Arial" w:hAnsi="Arial" w:cs="Arial"/>
          <w:sz w:val="18"/>
          <w:szCs w:val="18"/>
        </w:rPr>
      </w:pPr>
      <w:r w:rsidRPr="005157A8">
        <w:rPr>
          <w:rFonts w:ascii="Arial" w:hAnsi="Arial" w:cs="Arial"/>
        </w:rPr>
        <w:tab/>
      </w:r>
      <w:r w:rsidRPr="001B7A4C">
        <w:rPr>
          <w:rFonts w:ascii="Arial" w:hAnsi="Arial" w:cs="Arial"/>
          <w:sz w:val="18"/>
          <w:szCs w:val="18"/>
        </w:rPr>
        <w:t>VENDOR is to certify its proposal as to its compliance with the Request for Proposal specifications using the language as stated hereon.</w:t>
      </w:r>
    </w:p>
    <w:p w14:paraId="012F04EB" w14:textId="77777777" w:rsidR="00660E78" w:rsidRDefault="00660E78" w:rsidP="00660E78">
      <w:pPr>
        <w:spacing w:after="0" w:line="240" w:lineRule="auto"/>
        <w:ind w:left="720" w:hanging="720"/>
        <w:jc w:val="center"/>
        <w:rPr>
          <w:rFonts w:ascii="Arial" w:hAnsi="Arial" w:cs="Arial"/>
          <w:b/>
          <w:sz w:val="18"/>
          <w:szCs w:val="18"/>
        </w:rPr>
      </w:pPr>
    </w:p>
    <w:p w14:paraId="03DC6C6A" w14:textId="77777777" w:rsidR="00660E78" w:rsidRPr="001B7A4C" w:rsidRDefault="00887797" w:rsidP="00660E78">
      <w:pPr>
        <w:spacing w:after="0" w:line="240" w:lineRule="auto"/>
        <w:ind w:left="720" w:hanging="720"/>
        <w:jc w:val="center"/>
        <w:rPr>
          <w:rFonts w:ascii="Arial" w:hAnsi="Arial" w:cs="Arial"/>
          <w:b/>
          <w:sz w:val="18"/>
          <w:szCs w:val="18"/>
        </w:rPr>
      </w:pPr>
      <w:r>
        <w:rPr>
          <w:rFonts w:ascii="Arial" w:hAnsi="Arial" w:cs="Arial"/>
          <w:sz w:val="18"/>
          <w:szCs w:val="18"/>
        </w:rPr>
        <w:pict w14:anchorId="72FE1BEE">
          <v:rect id="_x0000_i1025" style="width:0;height:1.5pt" o:hralign="center" o:hrstd="t" o:hr="t" fillcolor="#a0a0a0" stroked="f"/>
        </w:pict>
      </w:r>
    </w:p>
    <w:p w14:paraId="3A37C519" w14:textId="77777777" w:rsidR="00660E78" w:rsidRDefault="00660E78" w:rsidP="00660E78">
      <w:pPr>
        <w:spacing w:after="0" w:line="240" w:lineRule="auto"/>
        <w:ind w:left="720" w:hanging="720"/>
        <w:jc w:val="center"/>
        <w:rPr>
          <w:rFonts w:ascii="Arial" w:hAnsi="Arial" w:cs="Arial"/>
          <w:b/>
          <w:sz w:val="18"/>
          <w:szCs w:val="18"/>
        </w:rPr>
      </w:pPr>
    </w:p>
    <w:p w14:paraId="089123F7" w14:textId="77777777" w:rsidR="00660E78" w:rsidRDefault="00660E78" w:rsidP="00660E78">
      <w:pPr>
        <w:spacing w:after="0" w:line="240" w:lineRule="auto"/>
        <w:ind w:left="720" w:hanging="720"/>
        <w:jc w:val="center"/>
        <w:rPr>
          <w:rFonts w:ascii="Arial" w:hAnsi="Arial" w:cs="Arial"/>
          <w:b/>
          <w:sz w:val="18"/>
          <w:szCs w:val="18"/>
        </w:rPr>
      </w:pPr>
      <w:r>
        <w:rPr>
          <w:rFonts w:ascii="Arial" w:hAnsi="Arial" w:cs="Arial"/>
          <w:b/>
          <w:sz w:val="18"/>
          <w:szCs w:val="18"/>
        </w:rPr>
        <w:t>ACKNOWLEDGEMENTS</w:t>
      </w:r>
    </w:p>
    <w:p w14:paraId="431D60B8" w14:textId="77777777" w:rsidR="00660E78" w:rsidRPr="001B7A4C" w:rsidRDefault="00660E78" w:rsidP="00660E78">
      <w:pPr>
        <w:spacing w:after="0" w:line="240" w:lineRule="auto"/>
        <w:ind w:left="720" w:hanging="720"/>
        <w:jc w:val="center"/>
        <w:rPr>
          <w:rFonts w:ascii="Arial" w:hAnsi="Arial" w:cs="Arial"/>
          <w:sz w:val="18"/>
          <w:szCs w:val="18"/>
        </w:rPr>
      </w:pPr>
    </w:p>
    <w:p w14:paraId="59145034" w14:textId="77777777" w:rsidR="00660E78" w:rsidRPr="001B7A4C" w:rsidRDefault="00660E78" w:rsidP="00660E78">
      <w:pPr>
        <w:tabs>
          <w:tab w:val="left" w:pos="720"/>
        </w:tabs>
        <w:spacing w:after="0" w:line="240" w:lineRule="auto"/>
        <w:ind w:right="72"/>
        <w:jc w:val="both"/>
        <w:rPr>
          <w:rFonts w:ascii="Arial" w:hAnsi="Arial" w:cs="Arial"/>
          <w:sz w:val="18"/>
          <w:szCs w:val="18"/>
        </w:rPr>
      </w:pPr>
      <w:r w:rsidRPr="001B7A4C">
        <w:rPr>
          <w:rFonts w:ascii="Arial" w:hAnsi="Arial" w:cs="Arial"/>
          <w:sz w:val="18"/>
          <w:szCs w:val="18"/>
        </w:rPr>
        <w:tab/>
        <w:t>By virtue of submittal of a Proposal, VENDOR acknowledges and agrees that:</w:t>
      </w:r>
    </w:p>
    <w:p w14:paraId="7B55C12A" w14:textId="77777777" w:rsidR="00660E78" w:rsidRPr="001B7A4C" w:rsidRDefault="00660E78" w:rsidP="00660E78">
      <w:pPr>
        <w:tabs>
          <w:tab w:val="left" w:pos="720"/>
        </w:tabs>
        <w:spacing w:after="0" w:line="240" w:lineRule="auto"/>
        <w:ind w:right="72"/>
        <w:jc w:val="both"/>
        <w:rPr>
          <w:rFonts w:ascii="Arial" w:hAnsi="Arial" w:cs="Arial"/>
          <w:sz w:val="18"/>
          <w:szCs w:val="18"/>
        </w:rPr>
      </w:pPr>
    </w:p>
    <w:p w14:paraId="23E06624" w14:textId="77777777" w:rsidR="00660E78" w:rsidRPr="001B7A4C" w:rsidRDefault="00660E78" w:rsidP="00660E78">
      <w:pPr>
        <w:numPr>
          <w:ilvl w:val="0"/>
          <w:numId w:val="35"/>
        </w:numPr>
        <w:spacing w:after="0" w:line="240" w:lineRule="auto"/>
        <w:ind w:left="1080" w:right="72"/>
        <w:jc w:val="both"/>
        <w:rPr>
          <w:rFonts w:ascii="Arial" w:hAnsi="Arial" w:cs="Arial"/>
          <w:sz w:val="18"/>
          <w:szCs w:val="18"/>
        </w:rPr>
      </w:pPr>
      <w:r>
        <w:rPr>
          <w:rFonts w:ascii="Arial" w:hAnsi="Arial" w:cs="Arial"/>
          <w:sz w:val="18"/>
          <w:szCs w:val="18"/>
        </w:rPr>
        <w:t>A</w:t>
      </w:r>
      <w:r w:rsidRPr="001B7A4C">
        <w:rPr>
          <w:rFonts w:ascii="Arial" w:hAnsi="Arial" w:cs="Arial"/>
          <w:sz w:val="18"/>
          <w:szCs w:val="18"/>
        </w:rPr>
        <w:t>ll of the requirements in the Scope of Work of this RFP have been read, understood and accepted.</w:t>
      </w:r>
    </w:p>
    <w:p w14:paraId="72BB2C8C" w14:textId="77777777" w:rsidR="00660E78" w:rsidRPr="001B7A4C" w:rsidRDefault="00660E78" w:rsidP="00660E78">
      <w:pPr>
        <w:numPr>
          <w:ilvl w:val="0"/>
          <w:numId w:val="34"/>
        </w:numPr>
        <w:spacing w:after="0" w:line="240" w:lineRule="auto"/>
        <w:ind w:left="1080" w:right="72"/>
        <w:jc w:val="both"/>
        <w:rPr>
          <w:rFonts w:ascii="Arial" w:hAnsi="Arial" w:cs="Arial"/>
          <w:sz w:val="18"/>
          <w:szCs w:val="18"/>
        </w:rPr>
      </w:pPr>
      <w:r>
        <w:rPr>
          <w:rFonts w:ascii="Arial" w:hAnsi="Arial" w:cs="Arial"/>
          <w:sz w:val="18"/>
          <w:szCs w:val="18"/>
        </w:rPr>
        <w:t>T</w:t>
      </w:r>
      <w:r w:rsidRPr="001B7A4C">
        <w:rPr>
          <w:rFonts w:ascii="Arial" w:hAnsi="Arial" w:cs="Arial"/>
          <w:sz w:val="18"/>
          <w:szCs w:val="18"/>
        </w:rPr>
        <w:t>he University’s General Requirements and Guidelines have been read, understood and accepted.</w:t>
      </w:r>
    </w:p>
    <w:p w14:paraId="11A8DCEA" w14:textId="77777777" w:rsidR="00660E78" w:rsidRPr="001B7A4C" w:rsidRDefault="00660E78" w:rsidP="00660E78">
      <w:pPr>
        <w:numPr>
          <w:ilvl w:val="0"/>
          <w:numId w:val="36"/>
        </w:numPr>
        <w:spacing w:after="0" w:line="240" w:lineRule="auto"/>
        <w:ind w:left="1080" w:right="72"/>
        <w:jc w:val="both"/>
        <w:rPr>
          <w:rFonts w:ascii="Arial" w:hAnsi="Arial" w:cs="Arial"/>
          <w:sz w:val="18"/>
          <w:szCs w:val="18"/>
        </w:rPr>
      </w:pPr>
      <w:r>
        <w:rPr>
          <w:rFonts w:ascii="Arial" w:hAnsi="Arial" w:cs="Arial"/>
          <w:sz w:val="18"/>
          <w:szCs w:val="18"/>
        </w:rPr>
        <w:t>C</w:t>
      </w:r>
      <w:r w:rsidRPr="001B7A4C">
        <w:rPr>
          <w:rFonts w:ascii="Arial" w:hAnsi="Arial" w:cs="Arial"/>
          <w:sz w:val="18"/>
          <w:szCs w:val="18"/>
        </w:rPr>
        <w:t>ompliance with the Requirements and/or Specifications, General Requirements and Guidelines, and any applicable Supplemental Terms and Conditions will be assumed acceptable to the VENDOR if not otherwise noted in the submittal in an Exhibit I, Restricted Services.</w:t>
      </w:r>
    </w:p>
    <w:p w14:paraId="162FBFC6" w14:textId="77777777" w:rsidR="00660E78" w:rsidRPr="001B7A4C" w:rsidRDefault="00660E78" w:rsidP="00660E78">
      <w:pPr>
        <w:numPr>
          <w:ilvl w:val="0"/>
          <w:numId w:val="36"/>
        </w:numPr>
        <w:spacing w:after="0" w:line="240" w:lineRule="auto"/>
        <w:ind w:left="1080" w:right="72"/>
        <w:jc w:val="both"/>
        <w:rPr>
          <w:rFonts w:ascii="Arial" w:hAnsi="Arial" w:cs="Arial"/>
          <w:sz w:val="18"/>
          <w:szCs w:val="18"/>
        </w:rPr>
      </w:pPr>
      <w:r>
        <w:rPr>
          <w:rFonts w:ascii="Arial" w:hAnsi="Arial" w:cs="Arial"/>
          <w:sz w:val="18"/>
          <w:szCs w:val="18"/>
        </w:rPr>
        <w:t>The</w:t>
      </w:r>
      <w:r w:rsidRPr="001B7A4C">
        <w:rPr>
          <w:rFonts w:ascii="Arial" w:hAnsi="Arial" w:cs="Arial"/>
          <w:sz w:val="18"/>
          <w:szCs w:val="18"/>
        </w:rPr>
        <w:t xml:space="preserve"> Supplier is presently not debarred, suspended, proposed for debarment, declared ineligible, nor voluntarily excluded from covered transactions by any Federal or State of Michigan department or agency.</w:t>
      </w:r>
    </w:p>
    <w:p w14:paraId="40DCBC56" w14:textId="77777777" w:rsidR="00660E78" w:rsidRPr="001B7A4C" w:rsidRDefault="00660E78" w:rsidP="00660E78">
      <w:pPr>
        <w:numPr>
          <w:ilvl w:val="0"/>
          <w:numId w:val="36"/>
        </w:numPr>
        <w:tabs>
          <w:tab w:val="clear" w:pos="360"/>
        </w:tabs>
        <w:spacing w:after="0" w:line="240" w:lineRule="auto"/>
        <w:ind w:left="1080" w:right="72"/>
        <w:jc w:val="both"/>
        <w:rPr>
          <w:rFonts w:ascii="Arial" w:hAnsi="Arial" w:cs="Arial"/>
          <w:sz w:val="18"/>
          <w:szCs w:val="18"/>
        </w:rPr>
      </w:pPr>
      <w:r w:rsidRPr="00EC0395">
        <w:rPr>
          <w:rFonts w:ascii="Arial" w:hAnsi="Arial" w:cs="Arial"/>
          <w:sz w:val="18"/>
          <w:szCs w:val="18"/>
        </w:rPr>
        <w:t>Wayne State University is a constitutionally autonomous public university within Michigan's system of public colleges and universities, and as such, is subject to the State of Michigan Freedom of Information Act 442 of 1976</w:t>
      </w:r>
      <w:r>
        <w:rPr>
          <w:rFonts w:ascii="Arial" w:hAnsi="Arial" w:cs="Arial"/>
          <w:sz w:val="18"/>
          <w:szCs w:val="18"/>
        </w:rPr>
        <w:t xml:space="preserve">.  </w:t>
      </w:r>
      <w:r w:rsidRPr="001B7A4C">
        <w:rPr>
          <w:rFonts w:ascii="Arial" w:hAnsi="Arial" w:cs="Arial"/>
          <w:sz w:val="18"/>
          <w:szCs w:val="18"/>
        </w:rPr>
        <w:t xml:space="preserve">Any Responses Proposals, materials, correspondence, or documents provided to the University are subject to the State of Michigan Freedom of Information Act, and may be released to third parties in compliance with that Act, regardless of notations in the VENDOR's Proposal to the contrary.  </w:t>
      </w:r>
    </w:p>
    <w:p w14:paraId="6F320BED" w14:textId="77777777" w:rsidR="00660E78" w:rsidRPr="001B7A4C" w:rsidRDefault="00660E78" w:rsidP="00660E78">
      <w:pPr>
        <w:numPr>
          <w:ilvl w:val="0"/>
          <w:numId w:val="36"/>
        </w:numPr>
        <w:tabs>
          <w:tab w:val="clear" w:pos="360"/>
        </w:tabs>
        <w:spacing w:after="0" w:line="240" w:lineRule="auto"/>
        <w:ind w:left="1080" w:right="72"/>
        <w:jc w:val="both"/>
        <w:rPr>
          <w:rFonts w:ascii="Arial" w:hAnsi="Arial" w:cs="Arial"/>
          <w:sz w:val="18"/>
          <w:szCs w:val="18"/>
        </w:rPr>
      </w:pPr>
      <w:r>
        <w:rPr>
          <w:rFonts w:ascii="Arial" w:hAnsi="Arial" w:cs="Arial"/>
          <w:sz w:val="18"/>
          <w:szCs w:val="18"/>
        </w:rPr>
        <w:t>A</w:t>
      </w:r>
      <w:r w:rsidRPr="001B7A4C">
        <w:rPr>
          <w:rFonts w:ascii="Arial" w:hAnsi="Arial" w:cs="Arial"/>
          <w:sz w:val="18"/>
          <w:szCs w:val="18"/>
        </w:rPr>
        <w:t>ll of the Terms and Conditions of this RFP and Vendor’s Response Proposal become part of any ensuing agreement.</w:t>
      </w:r>
    </w:p>
    <w:p w14:paraId="6E007762" w14:textId="77777777" w:rsidR="00660E78" w:rsidRPr="001B7A4C" w:rsidRDefault="00660E78" w:rsidP="00660E78">
      <w:pPr>
        <w:numPr>
          <w:ilvl w:val="0"/>
          <w:numId w:val="36"/>
        </w:numPr>
        <w:spacing w:after="0" w:line="240" w:lineRule="auto"/>
        <w:ind w:left="1080" w:right="72"/>
        <w:jc w:val="both"/>
        <w:rPr>
          <w:rFonts w:ascii="Arial" w:hAnsi="Arial" w:cs="Arial"/>
          <w:sz w:val="18"/>
          <w:szCs w:val="18"/>
        </w:rPr>
      </w:pPr>
      <w:r w:rsidRPr="001B7A4C">
        <w:rPr>
          <w:rFonts w:ascii="Arial" w:hAnsi="Arial" w:cs="Arial"/>
          <w:sz w:val="18"/>
          <w:szCs w:val="18"/>
        </w:rPr>
        <w:t>The individual signing below has authority to make these commitments on behalf of Supplier.</w:t>
      </w:r>
    </w:p>
    <w:p w14:paraId="22F0E736" w14:textId="77777777" w:rsidR="00660E78" w:rsidRPr="001B7A4C" w:rsidRDefault="00660E78" w:rsidP="00660E78">
      <w:pPr>
        <w:numPr>
          <w:ilvl w:val="0"/>
          <w:numId w:val="36"/>
        </w:numPr>
        <w:spacing w:after="0" w:line="240" w:lineRule="auto"/>
        <w:ind w:left="1080" w:right="72"/>
        <w:jc w:val="both"/>
        <w:rPr>
          <w:rFonts w:ascii="Arial" w:hAnsi="Arial" w:cs="Arial"/>
          <w:sz w:val="18"/>
          <w:szCs w:val="18"/>
        </w:rPr>
      </w:pPr>
      <w:r w:rsidRPr="001B7A4C">
        <w:rPr>
          <w:rFonts w:ascii="Arial" w:hAnsi="Arial" w:cs="Arial"/>
          <w:sz w:val="18"/>
          <w:szCs w:val="18"/>
        </w:rPr>
        <w:t xml:space="preserve">This proposal remains in effect for </w:t>
      </w:r>
      <w:r w:rsidRPr="001B7A4C">
        <w:rPr>
          <w:rFonts w:ascii="Arial" w:hAnsi="Arial" w:cs="Arial"/>
          <w:b/>
          <w:sz w:val="18"/>
          <w:szCs w:val="18"/>
        </w:rPr>
        <w:t>[120]</w:t>
      </w:r>
      <w:r w:rsidRPr="001B7A4C">
        <w:rPr>
          <w:rFonts w:ascii="Arial" w:hAnsi="Arial" w:cs="Arial"/>
          <w:sz w:val="18"/>
          <w:szCs w:val="18"/>
        </w:rPr>
        <w:t xml:space="preserve"> days.</w:t>
      </w:r>
    </w:p>
    <w:p w14:paraId="0EE2B8CB" w14:textId="77777777" w:rsidR="00660E78" w:rsidRPr="001B7A4C" w:rsidRDefault="00660E78" w:rsidP="00660E78">
      <w:pPr>
        <w:tabs>
          <w:tab w:val="left" w:pos="720"/>
        </w:tabs>
        <w:spacing w:after="0" w:line="240" w:lineRule="auto"/>
        <w:ind w:right="72"/>
        <w:jc w:val="both"/>
        <w:rPr>
          <w:rFonts w:ascii="Arial" w:hAnsi="Arial" w:cs="Arial"/>
          <w:sz w:val="18"/>
          <w:szCs w:val="18"/>
        </w:rPr>
      </w:pPr>
    </w:p>
    <w:p w14:paraId="2AD803BD" w14:textId="77777777" w:rsidR="00660E78" w:rsidRPr="001B7A4C" w:rsidRDefault="00660E78" w:rsidP="00660E78">
      <w:pPr>
        <w:tabs>
          <w:tab w:val="left" w:pos="720"/>
        </w:tabs>
        <w:spacing w:after="0" w:line="240" w:lineRule="auto"/>
        <w:ind w:left="720" w:right="72"/>
        <w:jc w:val="both"/>
        <w:rPr>
          <w:rFonts w:ascii="Arial" w:hAnsi="Arial" w:cs="Arial"/>
          <w:sz w:val="18"/>
          <w:szCs w:val="18"/>
        </w:rPr>
      </w:pPr>
      <w:r w:rsidRPr="001B7A4C">
        <w:rPr>
          <w:rFonts w:ascii="Arial" w:hAnsi="Arial" w:cs="Arial"/>
          <w:sz w:val="18"/>
          <w:szCs w:val="18"/>
        </w:rPr>
        <w:t>VENDOR, through the signature of its agent below, hereby offers to provide the requested products/services at the prices specified, and under the terms and conditions stated and incorporated into this RFP.</w:t>
      </w:r>
    </w:p>
    <w:p w14:paraId="3C1421C8" w14:textId="77777777" w:rsidR="00660E78" w:rsidRPr="001B7A4C" w:rsidRDefault="00887797" w:rsidP="00660E78">
      <w:pPr>
        <w:tabs>
          <w:tab w:val="left" w:pos="720"/>
        </w:tabs>
        <w:spacing w:after="0" w:line="240" w:lineRule="auto"/>
        <w:ind w:left="720" w:right="72"/>
        <w:rPr>
          <w:rFonts w:ascii="Arial" w:hAnsi="Arial" w:cs="Arial"/>
          <w:sz w:val="18"/>
          <w:szCs w:val="18"/>
        </w:rPr>
      </w:pPr>
      <w:r>
        <w:rPr>
          <w:rFonts w:ascii="Arial" w:hAnsi="Arial" w:cs="Arial"/>
          <w:sz w:val="18"/>
          <w:szCs w:val="18"/>
        </w:rPr>
        <w:pict w14:anchorId="19827625">
          <v:rect id="_x0000_i1026" style="width:0;height:1.5pt" o:hralign="center" o:hrstd="t" o:hr="t" fillcolor="#a0a0a0" stroked="f"/>
        </w:pict>
      </w:r>
    </w:p>
    <w:p w14:paraId="6B60D15E" w14:textId="77777777" w:rsidR="00660E78" w:rsidRDefault="00660E78" w:rsidP="00660E78">
      <w:pPr>
        <w:spacing w:after="0" w:line="240" w:lineRule="auto"/>
        <w:ind w:left="720"/>
        <w:jc w:val="both"/>
        <w:rPr>
          <w:rFonts w:ascii="Arial" w:hAnsi="Arial" w:cs="Arial"/>
          <w:sz w:val="18"/>
          <w:szCs w:val="18"/>
        </w:rPr>
      </w:pPr>
    </w:p>
    <w:p w14:paraId="7C4CE992" w14:textId="77777777" w:rsidR="00660E78" w:rsidRDefault="00660E78" w:rsidP="00660E78">
      <w:pPr>
        <w:spacing w:after="0" w:line="240" w:lineRule="auto"/>
        <w:ind w:left="720" w:hanging="720"/>
        <w:jc w:val="center"/>
        <w:rPr>
          <w:rFonts w:ascii="Arial" w:hAnsi="Arial" w:cs="Arial"/>
          <w:b/>
          <w:sz w:val="18"/>
          <w:szCs w:val="18"/>
        </w:rPr>
      </w:pPr>
      <w:r>
        <w:rPr>
          <w:rFonts w:ascii="Arial" w:hAnsi="Arial" w:cs="Arial"/>
          <w:b/>
          <w:sz w:val="18"/>
          <w:szCs w:val="18"/>
        </w:rPr>
        <w:t>PROPOSAL CERTIFICATION</w:t>
      </w:r>
    </w:p>
    <w:p w14:paraId="2DA991EE" w14:textId="77777777" w:rsidR="00660E78" w:rsidRDefault="00660E78" w:rsidP="00660E78">
      <w:pPr>
        <w:spacing w:after="0" w:line="240" w:lineRule="auto"/>
        <w:ind w:left="720"/>
        <w:jc w:val="both"/>
        <w:rPr>
          <w:rFonts w:ascii="Arial" w:hAnsi="Arial" w:cs="Arial"/>
          <w:sz w:val="18"/>
          <w:szCs w:val="18"/>
        </w:rPr>
      </w:pPr>
    </w:p>
    <w:p w14:paraId="5D503618" w14:textId="77777777" w:rsidR="00660E78" w:rsidRPr="001B7A4C" w:rsidRDefault="00660E78" w:rsidP="00660E78">
      <w:pPr>
        <w:spacing w:after="0" w:line="240" w:lineRule="auto"/>
        <w:ind w:left="720"/>
        <w:jc w:val="both"/>
        <w:rPr>
          <w:rFonts w:ascii="Arial" w:hAnsi="Arial" w:cs="Arial"/>
          <w:sz w:val="18"/>
          <w:szCs w:val="18"/>
        </w:rPr>
      </w:pPr>
      <w:r w:rsidRPr="001B7A4C">
        <w:rPr>
          <w:rFonts w:ascii="Arial" w:hAnsi="Arial" w:cs="Arial"/>
          <w:sz w:val="18"/>
          <w:szCs w:val="18"/>
        </w:rPr>
        <w:t>The undersigned, duly authorized to represent the persons, firms and corporations joining and participating in the submission of this Proposal states that the Proposal contained herein is complete and is in strict compliance with the requirements of the subject Request for Proposal</w:t>
      </w:r>
      <w:r w:rsidRPr="001B7A4C">
        <w:rPr>
          <w:rFonts w:ascii="Arial" w:hAnsi="Arial" w:cs="Arial"/>
          <w:b/>
          <w:i/>
          <w:sz w:val="18"/>
          <w:szCs w:val="18"/>
        </w:rPr>
        <w:t>,</w:t>
      </w:r>
      <w:r w:rsidRPr="001B7A4C">
        <w:rPr>
          <w:rFonts w:ascii="Arial" w:hAnsi="Arial" w:cs="Arial"/>
          <w:sz w:val="18"/>
          <w:szCs w:val="18"/>
        </w:rPr>
        <w:t xml:space="preserve"> except as noted in Exhibit 1, the "</w:t>
      </w:r>
      <w:r w:rsidRPr="001B7A4C">
        <w:rPr>
          <w:rFonts w:ascii="Arial" w:hAnsi="Arial" w:cs="Arial"/>
          <w:b/>
          <w:sz w:val="18"/>
          <w:szCs w:val="18"/>
        </w:rPr>
        <w:t>Restricted Services/Exceptions to RFP</w:t>
      </w:r>
      <w:r w:rsidRPr="001B7A4C">
        <w:rPr>
          <w:rFonts w:ascii="Arial" w:hAnsi="Arial" w:cs="Arial"/>
          <w:sz w:val="18"/>
          <w:szCs w:val="18"/>
        </w:rPr>
        <w:t>" section of the Proposal.  If there are no modifications, deviations or exceptions, indicate “None” in the box below:</w:t>
      </w:r>
    </w:p>
    <w:p w14:paraId="6938205E" w14:textId="77777777" w:rsidR="00660E78" w:rsidRPr="001B7A4C" w:rsidRDefault="00660E78" w:rsidP="00660E78">
      <w:pPr>
        <w:spacing w:after="0" w:line="240" w:lineRule="auto"/>
        <w:ind w:left="720" w:right="-360" w:hanging="720"/>
        <w:jc w:val="both"/>
        <w:rPr>
          <w:rFonts w:ascii="Arial" w:hAnsi="Arial" w:cs="Arial"/>
          <w:sz w:val="18"/>
          <w:szCs w:val="18"/>
        </w:rPr>
      </w:pPr>
    </w:p>
    <w:tbl>
      <w:tblPr>
        <w:tblW w:w="0" w:type="auto"/>
        <w:tblInd w:w="2268" w:type="dxa"/>
        <w:tblLayout w:type="fixed"/>
        <w:tblLook w:val="0000" w:firstRow="0" w:lastRow="0" w:firstColumn="0" w:lastColumn="0" w:noHBand="0" w:noVBand="0"/>
      </w:tblPr>
      <w:tblGrid>
        <w:gridCol w:w="236"/>
        <w:gridCol w:w="7463"/>
      </w:tblGrid>
      <w:tr w:rsidR="00660E78" w:rsidRPr="001B7A4C" w14:paraId="42F8612D" w14:textId="77777777" w:rsidTr="00660E78">
        <w:trPr>
          <w:cantSplit/>
        </w:trPr>
        <w:tc>
          <w:tcPr>
            <w:tcW w:w="236" w:type="dxa"/>
            <w:tcBorders>
              <w:top w:val="single" w:sz="6" w:space="0" w:color="auto"/>
              <w:left w:val="single" w:sz="6" w:space="0" w:color="auto"/>
              <w:bottom w:val="single" w:sz="6" w:space="0" w:color="auto"/>
              <w:right w:val="single" w:sz="6" w:space="0" w:color="auto"/>
            </w:tcBorders>
          </w:tcPr>
          <w:p w14:paraId="293E9456" w14:textId="77777777" w:rsidR="00660E78" w:rsidRPr="001B7A4C" w:rsidRDefault="00660E78" w:rsidP="00660E78">
            <w:pPr>
              <w:spacing w:after="0" w:line="240" w:lineRule="auto"/>
              <w:jc w:val="both"/>
              <w:rPr>
                <w:rFonts w:ascii="Arial" w:hAnsi="Arial" w:cs="Arial"/>
                <w:sz w:val="18"/>
                <w:szCs w:val="18"/>
              </w:rPr>
            </w:pPr>
          </w:p>
        </w:tc>
        <w:tc>
          <w:tcPr>
            <w:tcW w:w="7463" w:type="dxa"/>
          </w:tcPr>
          <w:p w14:paraId="60CD6714" w14:textId="77777777" w:rsidR="00660E78" w:rsidRPr="001B7A4C" w:rsidRDefault="00660E78" w:rsidP="00660E78">
            <w:pPr>
              <w:spacing w:after="0" w:line="240" w:lineRule="auto"/>
              <w:jc w:val="both"/>
              <w:rPr>
                <w:rFonts w:ascii="Arial" w:hAnsi="Arial" w:cs="Arial"/>
                <w:sz w:val="18"/>
                <w:szCs w:val="18"/>
              </w:rPr>
            </w:pPr>
            <w:r w:rsidRPr="001B7A4C">
              <w:rPr>
                <w:rFonts w:ascii="Arial" w:hAnsi="Arial" w:cs="Arial"/>
                <w:b/>
                <w:sz w:val="18"/>
                <w:szCs w:val="18"/>
              </w:rPr>
              <w:t>NONE</w:t>
            </w:r>
            <w:r w:rsidRPr="001B7A4C">
              <w:rPr>
                <w:rFonts w:ascii="Arial" w:hAnsi="Arial" w:cs="Arial"/>
                <w:sz w:val="18"/>
                <w:szCs w:val="18"/>
              </w:rPr>
              <w:t xml:space="preserve"> – There are no exceptions to the University’s requirements or terms</w:t>
            </w:r>
          </w:p>
        </w:tc>
      </w:tr>
    </w:tbl>
    <w:p w14:paraId="4DB4DF4D" w14:textId="77777777" w:rsidR="00660E78" w:rsidRPr="001B7A4C" w:rsidRDefault="00660E78" w:rsidP="00660E78">
      <w:pPr>
        <w:spacing w:after="0" w:line="240" w:lineRule="auto"/>
        <w:ind w:left="720" w:right="-360" w:hanging="720"/>
        <w:jc w:val="both"/>
        <w:rPr>
          <w:rFonts w:ascii="Arial" w:hAnsi="Arial" w:cs="Arial"/>
          <w:sz w:val="18"/>
          <w:szCs w:val="18"/>
        </w:rPr>
      </w:pPr>
    </w:p>
    <w:tbl>
      <w:tblPr>
        <w:tblW w:w="0" w:type="auto"/>
        <w:tblInd w:w="2268" w:type="dxa"/>
        <w:tblLayout w:type="fixed"/>
        <w:tblLook w:val="0000" w:firstRow="0" w:lastRow="0" w:firstColumn="0" w:lastColumn="0" w:noHBand="0" w:noVBand="0"/>
      </w:tblPr>
      <w:tblGrid>
        <w:gridCol w:w="236"/>
        <w:gridCol w:w="7463"/>
      </w:tblGrid>
      <w:tr w:rsidR="00660E78" w:rsidRPr="001B7A4C" w14:paraId="551130E9" w14:textId="77777777" w:rsidTr="00660E78">
        <w:trPr>
          <w:cantSplit/>
        </w:trPr>
        <w:tc>
          <w:tcPr>
            <w:tcW w:w="236" w:type="dxa"/>
            <w:tcBorders>
              <w:top w:val="single" w:sz="6" w:space="0" w:color="auto"/>
              <w:left w:val="single" w:sz="6" w:space="0" w:color="auto"/>
              <w:bottom w:val="single" w:sz="6" w:space="0" w:color="auto"/>
              <w:right w:val="single" w:sz="6" w:space="0" w:color="auto"/>
            </w:tcBorders>
          </w:tcPr>
          <w:p w14:paraId="2EE772A7" w14:textId="77777777" w:rsidR="00660E78" w:rsidRPr="001B7A4C" w:rsidRDefault="00660E78" w:rsidP="00660E78">
            <w:pPr>
              <w:spacing w:after="0" w:line="240" w:lineRule="auto"/>
              <w:jc w:val="both"/>
              <w:rPr>
                <w:rFonts w:ascii="Arial" w:hAnsi="Arial" w:cs="Arial"/>
                <w:sz w:val="18"/>
                <w:szCs w:val="18"/>
              </w:rPr>
            </w:pPr>
          </w:p>
        </w:tc>
        <w:tc>
          <w:tcPr>
            <w:tcW w:w="7463" w:type="dxa"/>
          </w:tcPr>
          <w:p w14:paraId="002636CE" w14:textId="77777777" w:rsidR="00660E78" w:rsidRPr="001B7A4C" w:rsidRDefault="00660E78" w:rsidP="00660E78">
            <w:pPr>
              <w:spacing w:after="0" w:line="240" w:lineRule="auto"/>
              <w:jc w:val="both"/>
              <w:rPr>
                <w:rFonts w:ascii="Arial" w:hAnsi="Arial" w:cs="Arial"/>
                <w:sz w:val="18"/>
                <w:szCs w:val="18"/>
              </w:rPr>
            </w:pPr>
            <w:r w:rsidRPr="001B7A4C">
              <w:rPr>
                <w:rFonts w:ascii="Arial" w:hAnsi="Arial" w:cs="Arial"/>
                <w:b/>
                <w:sz w:val="18"/>
                <w:szCs w:val="18"/>
              </w:rPr>
              <w:t>YES</w:t>
            </w:r>
            <w:r w:rsidRPr="001B7A4C">
              <w:rPr>
                <w:rFonts w:ascii="Arial" w:hAnsi="Arial" w:cs="Arial"/>
                <w:sz w:val="18"/>
                <w:szCs w:val="18"/>
              </w:rPr>
              <w:t xml:space="preserve"> – Exceptions exist as shown in Exhibit 1, Restricted Services.</w:t>
            </w:r>
          </w:p>
        </w:tc>
      </w:tr>
    </w:tbl>
    <w:p w14:paraId="0F8E3DB4" w14:textId="77777777" w:rsidR="00660E78" w:rsidRDefault="00660E78" w:rsidP="00660E78">
      <w:pPr>
        <w:spacing w:after="0" w:line="240" w:lineRule="auto"/>
        <w:ind w:left="720" w:right="-360" w:hanging="720"/>
        <w:rPr>
          <w:rFonts w:ascii="Arial" w:hAnsi="Arial" w:cs="Arial"/>
          <w:sz w:val="18"/>
          <w:szCs w:val="18"/>
        </w:rPr>
      </w:pPr>
      <w:r w:rsidRPr="001B7A4C">
        <w:rPr>
          <w:rFonts w:ascii="Arial" w:hAnsi="Arial" w:cs="Arial"/>
          <w:sz w:val="18"/>
          <w:szCs w:val="18"/>
        </w:rPr>
        <w:tab/>
      </w:r>
    </w:p>
    <w:p w14:paraId="5EE1E932" w14:textId="77777777" w:rsidR="00660E78" w:rsidRPr="001B7A4C" w:rsidRDefault="00660E78" w:rsidP="00660E78">
      <w:pPr>
        <w:spacing w:after="0" w:line="240" w:lineRule="auto"/>
        <w:ind w:left="720" w:right="-360" w:hanging="720"/>
        <w:rPr>
          <w:rFonts w:ascii="Arial" w:hAnsi="Arial" w:cs="Arial"/>
          <w:sz w:val="18"/>
          <w:szCs w:val="18"/>
        </w:rPr>
      </w:pPr>
    </w:p>
    <w:p w14:paraId="1BBC15F5" w14:textId="77777777" w:rsidR="00660E78" w:rsidRPr="001B7A4C" w:rsidRDefault="00887797" w:rsidP="00660E78">
      <w:pPr>
        <w:spacing w:after="0" w:line="240" w:lineRule="auto"/>
        <w:ind w:left="720"/>
        <w:rPr>
          <w:rFonts w:ascii="Arial" w:hAnsi="Arial" w:cs="Arial"/>
          <w:sz w:val="18"/>
          <w:szCs w:val="18"/>
        </w:rPr>
      </w:pPr>
      <w:r>
        <w:rPr>
          <w:rFonts w:ascii="Arial" w:hAnsi="Arial" w:cs="Arial"/>
          <w:sz w:val="18"/>
          <w:szCs w:val="18"/>
        </w:rPr>
        <w:pict w14:anchorId="3CFB2682">
          <v:rect id="_x0000_i1027" style="width:0;height:1.5pt" o:hralign="center" o:hrstd="t" o:hr="t" fillcolor="#a0a0a0" stroked="f"/>
        </w:pict>
      </w:r>
    </w:p>
    <w:p w14:paraId="19A315F9" w14:textId="77777777" w:rsidR="00660E78" w:rsidRDefault="00660E78" w:rsidP="00660E78">
      <w:pPr>
        <w:spacing w:after="0" w:line="240" w:lineRule="auto"/>
        <w:ind w:left="540" w:hanging="540"/>
        <w:jc w:val="center"/>
        <w:rPr>
          <w:rFonts w:ascii="Arial" w:hAnsi="Arial" w:cs="Arial"/>
          <w:b/>
          <w:sz w:val="18"/>
          <w:szCs w:val="18"/>
        </w:rPr>
      </w:pPr>
    </w:p>
    <w:p w14:paraId="208EAD41" w14:textId="77777777" w:rsidR="00660E78" w:rsidRPr="001B7A4C" w:rsidRDefault="00660E78" w:rsidP="00660E78">
      <w:pPr>
        <w:spacing w:after="0" w:line="240" w:lineRule="auto"/>
        <w:ind w:left="540" w:hanging="540"/>
        <w:jc w:val="center"/>
        <w:rPr>
          <w:rFonts w:ascii="Arial" w:hAnsi="Arial" w:cs="Arial"/>
          <w:b/>
          <w:sz w:val="18"/>
          <w:szCs w:val="18"/>
        </w:rPr>
      </w:pPr>
      <w:r w:rsidRPr="001B7A4C">
        <w:rPr>
          <w:rFonts w:ascii="Arial" w:hAnsi="Arial" w:cs="Arial"/>
          <w:b/>
          <w:sz w:val="18"/>
          <w:szCs w:val="18"/>
        </w:rPr>
        <w:t xml:space="preserve">NON-COLLUSION AFFIDAVIT </w:t>
      </w:r>
    </w:p>
    <w:p w14:paraId="1C994825" w14:textId="77777777" w:rsidR="00660E78" w:rsidRPr="001B7A4C" w:rsidRDefault="00660E78" w:rsidP="00660E78">
      <w:pPr>
        <w:spacing w:after="0" w:line="240" w:lineRule="auto"/>
        <w:ind w:left="1260" w:hanging="540"/>
        <w:rPr>
          <w:rFonts w:ascii="Arial" w:hAnsi="Arial" w:cs="Arial"/>
          <w:sz w:val="18"/>
          <w:szCs w:val="18"/>
        </w:rPr>
      </w:pPr>
    </w:p>
    <w:p w14:paraId="3F716964" w14:textId="77777777" w:rsidR="00660E78" w:rsidRDefault="00660E78" w:rsidP="00660E78">
      <w:pPr>
        <w:spacing w:after="0" w:line="240" w:lineRule="auto"/>
        <w:ind w:left="810" w:hanging="540"/>
        <w:jc w:val="both"/>
        <w:rPr>
          <w:rFonts w:ascii="Arial" w:hAnsi="Arial" w:cs="Arial"/>
          <w:sz w:val="18"/>
          <w:szCs w:val="18"/>
        </w:rPr>
      </w:pPr>
      <w:r w:rsidRPr="001B7A4C">
        <w:rPr>
          <w:rFonts w:ascii="Arial" w:hAnsi="Arial" w:cs="Arial"/>
          <w:sz w:val="18"/>
          <w:szCs w:val="18"/>
        </w:rPr>
        <w:tab/>
        <w:t xml:space="preserve">The undersigned, duly authorized to represent the persons, firms and corporations joining and participating in the submission of the foregoing Proposal, states that to the best of his or her belief and knowledge no person, firm or corporation, nor any person duly representing the same joining and participating in the submission of the foregoing </w:t>
      </w:r>
    </w:p>
    <w:p w14:paraId="7CE4F2C6" w14:textId="77777777" w:rsidR="00660E78" w:rsidRDefault="00660E78" w:rsidP="00660E78">
      <w:pPr>
        <w:spacing w:after="0" w:line="240" w:lineRule="auto"/>
        <w:ind w:left="810" w:hanging="540"/>
        <w:jc w:val="both"/>
        <w:rPr>
          <w:rFonts w:ascii="Arial" w:hAnsi="Arial" w:cs="Arial"/>
          <w:sz w:val="18"/>
          <w:szCs w:val="18"/>
        </w:rPr>
      </w:pPr>
    </w:p>
    <w:p w14:paraId="764280C6" w14:textId="77777777" w:rsidR="007C5B05" w:rsidRDefault="007C5B05" w:rsidP="00660E78">
      <w:pPr>
        <w:spacing w:after="0" w:line="240" w:lineRule="auto"/>
        <w:ind w:left="810"/>
        <w:jc w:val="both"/>
        <w:rPr>
          <w:rFonts w:ascii="Arial" w:hAnsi="Arial" w:cs="Arial"/>
          <w:sz w:val="18"/>
          <w:szCs w:val="18"/>
        </w:rPr>
      </w:pPr>
    </w:p>
    <w:p w14:paraId="70532D07" w14:textId="77777777" w:rsidR="00660E78" w:rsidRPr="001B7A4C" w:rsidRDefault="00660E78" w:rsidP="00660E78">
      <w:pPr>
        <w:spacing w:after="0" w:line="240" w:lineRule="auto"/>
        <w:ind w:left="810"/>
        <w:jc w:val="both"/>
        <w:rPr>
          <w:rFonts w:ascii="Arial" w:hAnsi="Arial" w:cs="Arial"/>
          <w:sz w:val="18"/>
          <w:szCs w:val="18"/>
        </w:rPr>
      </w:pPr>
      <w:r w:rsidRPr="001B7A4C">
        <w:rPr>
          <w:rFonts w:ascii="Arial" w:hAnsi="Arial" w:cs="Arial"/>
          <w:sz w:val="18"/>
          <w:szCs w:val="18"/>
        </w:rPr>
        <w:t xml:space="preserve">Proposal, has directly or indirectly entered into any agreement or arrangement with any other VENDORS, or with any official of the UNIVERSITY or any employee thereof, or any person, firm or corporation under contract with the UNIVERSITY whereby the VENDOR, in order to induce acceptance of the foregoing Proposal by said UNIVERSITY, has paid </w:t>
      </w:r>
      <w:r>
        <w:rPr>
          <w:rFonts w:ascii="Arial" w:hAnsi="Arial" w:cs="Arial"/>
          <w:sz w:val="18"/>
          <w:szCs w:val="18"/>
        </w:rPr>
        <w:t>or given</w:t>
      </w:r>
      <w:r w:rsidRPr="001B7A4C">
        <w:rPr>
          <w:rFonts w:ascii="Arial" w:hAnsi="Arial" w:cs="Arial"/>
          <w:sz w:val="18"/>
          <w:szCs w:val="18"/>
        </w:rPr>
        <w:t xml:space="preserve"> or is to pay </w:t>
      </w:r>
      <w:r>
        <w:rPr>
          <w:rFonts w:ascii="Arial" w:hAnsi="Arial" w:cs="Arial"/>
          <w:sz w:val="18"/>
          <w:szCs w:val="18"/>
        </w:rPr>
        <w:t xml:space="preserve">or give </w:t>
      </w:r>
      <w:r w:rsidRPr="001B7A4C">
        <w:rPr>
          <w:rFonts w:ascii="Arial" w:hAnsi="Arial" w:cs="Arial"/>
          <w:sz w:val="18"/>
          <w:szCs w:val="18"/>
        </w:rPr>
        <w:t>to any other VENDOR or to any of the aforementioned persons anything of value whatever, and that the VENDOR has not, directly or indirectly entered into any arrangement or agreement with any other VENDOR or VENDORS which tends to or does lessen or destroy free competition in the letting of the contract sought for by the foregoing Proposal.</w:t>
      </w:r>
    </w:p>
    <w:p w14:paraId="41F3648C" w14:textId="77777777" w:rsidR="00660E78" w:rsidRPr="001B7A4C" w:rsidRDefault="00660E78" w:rsidP="00660E78">
      <w:pPr>
        <w:spacing w:after="0" w:line="240" w:lineRule="auto"/>
        <w:ind w:left="1260" w:hanging="540"/>
        <w:jc w:val="both"/>
        <w:rPr>
          <w:rFonts w:ascii="Arial" w:hAnsi="Arial" w:cs="Arial"/>
          <w:sz w:val="18"/>
          <w:szCs w:val="18"/>
        </w:rPr>
      </w:pPr>
    </w:p>
    <w:p w14:paraId="31652434" w14:textId="77777777" w:rsidR="00660E78" w:rsidRPr="001B7A4C" w:rsidRDefault="00660E78" w:rsidP="00660E78">
      <w:pPr>
        <w:spacing w:after="0" w:line="240" w:lineRule="auto"/>
        <w:ind w:left="810"/>
        <w:jc w:val="both"/>
        <w:rPr>
          <w:rFonts w:ascii="Arial" w:hAnsi="Arial" w:cs="Arial"/>
          <w:sz w:val="18"/>
          <w:szCs w:val="18"/>
        </w:rPr>
      </w:pPr>
      <w:r w:rsidRPr="001B7A4C">
        <w:rPr>
          <w:rFonts w:ascii="Arial" w:hAnsi="Arial" w:cs="Arial"/>
          <w:sz w:val="18"/>
          <w:szCs w:val="18"/>
        </w:rPr>
        <w:t xml:space="preserve">The VENDOR hereby certifies that neither it, its officers, partners, owners, providers, representatives, employees and parties in interest, including the affiant, have in any way colluded, conspired, connived or agreed, directly or indirectly, with any other proposer, potential proposer, firm or person, in connection with this solicitation, to submit a collusive or sham bid, to refrain from bidding, to manipulate or ascertain the price(s) of other proposers or potential proposers, or to obtain through any unlawful act an advantage over other proposers or the college. </w:t>
      </w:r>
    </w:p>
    <w:p w14:paraId="102AB476" w14:textId="77777777" w:rsidR="00660E78" w:rsidRPr="001B7A4C" w:rsidRDefault="00660E78" w:rsidP="00660E78">
      <w:pPr>
        <w:spacing w:after="0" w:line="240" w:lineRule="auto"/>
        <w:ind w:left="1260" w:hanging="540"/>
        <w:jc w:val="both"/>
        <w:rPr>
          <w:rFonts w:ascii="Arial" w:hAnsi="Arial" w:cs="Arial"/>
          <w:sz w:val="18"/>
          <w:szCs w:val="18"/>
        </w:rPr>
      </w:pPr>
    </w:p>
    <w:p w14:paraId="5159D6FA" w14:textId="77777777" w:rsidR="00660E78" w:rsidRDefault="00660E78" w:rsidP="00660E78">
      <w:pPr>
        <w:spacing w:after="0" w:line="240" w:lineRule="auto"/>
        <w:ind w:left="810"/>
        <w:jc w:val="both"/>
        <w:rPr>
          <w:rFonts w:ascii="Arial" w:hAnsi="Arial" w:cs="Arial"/>
          <w:sz w:val="18"/>
          <w:szCs w:val="18"/>
        </w:rPr>
      </w:pPr>
      <w:r w:rsidRPr="001B7A4C">
        <w:rPr>
          <w:rFonts w:ascii="Arial" w:hAnsi="Arial" w:cs="Arial"/>
          <w:sz w:val="18"/>
          <w:szCs w:val="18"/>
        </w:rPr>
        <w:t>The prices submitted herein have been arrived at in an entirely independent and lawful manner by the proposer without consultation with other proposers or potential proposers or foreknowledge of the prices to be submitted in response to this solicitation by other proposers or potential proposers on the part of the proposer, its officers, partners, owners, providers, representatives, employees or parties in interest, including the affiant.</w:t>
      </w:r>
    </w:p>
    <w:p w14:paraId="7E9912ED" w14:textId="77777777" w:rsidR="00660E78" w:rsidRPr="001B7A4C" w:rsidRDefault="00660E78" w:rsidP="00660E78">
      <w:pPr>
        <w:spacing w:after="0" w:line="240" w:lineRule="auto"/>
        <w:ind w:left="810"/>
        <w:jc w:val="both"/>
        <w:rPr>
          <w:rFonts w:ascii="Arial" w:hAnsi="Arial" w:cs="Arial"/>
          <w:sz w:val="18"/>
          <w:szCs w:val="18"/>
        </w:rPr>
      </w:pPr>
    </w:p>
    <w:p w14:paraId="517813B2" w14:textId="77777777" w:rsidR="00660E78" w:rsidRPr="001B7A4C" w:rsidRDefault="00887797" w:rsidP="00660E78">
      <w:pPr>
        <w:spacing w:after="0" w:line="240" w:lineRule="auto"/>
        <w:ind w:left="1260" w:hanging="540"/>
        <w:jc w:val="both"/>
        <w:rPr>
          <w:rFonts w:ascii="Arial" w:hAnsi="Arial" w:cs="Arial"/>
          <w:b/>
          <w:sz w:val="18"/>
          <w:szCs w:val="18"/>
        </w:rPr>
      </w:pPr>
      <w:r>
        <w:rPr>
          <w:rFonts w:ascii="Arial" w:hAnsi="Arial" w:cs="Arial"/>
          <w:sz w:val="18"/>
          <w:szCs w:val="18"/>
        </w:rPr>
        <w:pict w14:anchorId="0A01247E">
          <v:rect id="_x0000_i1028" style="width:0;height:1.5pt" o:hralign="center" o:hrstd="t" o:hr="t" fillcolor="#a0a0a0" stroked="f"/>
        </w:pict>
      </w:r>
    </w:p>
    <w:p w14:paraId="06986869" w14:textId="77777777" w:rsidR="00660E78" w:rsidRDefault="00660E78" w:rsidP="00660E78">
      <w:pPr>
        <w:spacing w:after="0" w:line="240" w:lineRule="auto"/>
        <w:ind w:left="1260" w:hanging="540"/>
        <w:jc w:val="both"/>
        <w:rPr>
          <w:rFonts w:ascii="Arial" w:hAnsi="Arial" w:cs="Arial"/>
          <w:b/>
          <w:sz w:val="18"/>
          <w:szCs w:val="18"/>
        </w:rPr>
      </w:pPr>
    </w:p>
    <w:p w14:paraId="1FEA4855" w14:textId="77777777" w:rsidR="00660E78" w:rsidRPr="001B7A4C" w:rsidRDefault="00660E78" w:rsidP="00660E78">
      <w:pPr>
        <w:spacing w:after="0" w:line="240" w:lineRule="auto"/>
        <w:ind w:left="1260" w:hanging="540"/>
        <w:jc w:val="center"/>
        <w:rPr>
          <w:rFonts w:ascii="Arial" w:hAnsi="Arial" w:cs="Arial"/>
          <w:b/>
          <w:sz w:val="18"/>
          <w:szCs w:val="18"/>
        </w:rPr>
      </w:pPr>
      <w:r w:rsidRPr="001B7A4C">
        <w:rPr>
          <w:rFonts w:ascii="Arial" w:hAnsi="Arial" w:cs="Arial"/>
          <w:b/>
          <w:sz w:val="18"/>
          <w:szCs w:val="18"/>
        </w:rPr>
        <w:t>CONFLICT OF INTEREST</w:t>
      </w:r>
    </w:p>
    <w:p w14:paraId="79E5A397" w14:textId="77777777" w:rsidR="00660E78" w:rsidRPr="001B7A4C" w:rsidRDefault="00660E78" w:rsidP="00660E78">
      <w:pPr>
        <w:spacing w:after="0" w:line="240" w:lineRule="auto"/>
        <w:ind w:left="1260"/>
        <w:jc w:val="both"/>
        <w:rPr>
          <w:rFonts w:ascii="Arial" w:hAnsi="Arial" w:cs="Arial"/>
          <w:sz w:val="18"/>
          <w:szCs w:val="18"/>
        </w:rPr>
      </w:pPr>
    </w:p>
    <w:p w14:paraId="79C1D954" w14:textId="77777777" w:rsidR="00660E78" w:rsidRDefault="00660E78" w:rsidP="00660E78">
      <w:pPr>
        <w:spacing w:after="0" w:line="240" w:lineRule="auto"/>
        <w:ind w:left="720"/>
        <w:jc w:val="both"/>
        <w:rPr>
          <w:rFonts w:ascii="Arial" w:hAnsi="Arial" w:cs="Arial"/>
          <w:sz w:val="18"/>
          <w:szCs w:val="18"/>
        </w:rPr>
      </w:pPr>
      <w:r w:rsidRPr="001B7A4C">
        <w:rPr>
          <w:rFonts w:ascii="Arial" w:hAnsi="Arial" w:cs="Arial"/>
          <w:sz w:val="18"/>
          <w:szCs w:val="18"/>
        </w:rPr>
        <w:t>The undersigned proposer and each person signing on behalf of the proposer certifies, and in the case of a sole proprietorship, partnership or corporation, each party thereto certifies as to its own organization, under penalty of perjury, that to the best of their knowledge and belief, no member of the UNIVERSITY, nor any employee, or person, whose salary is payable in whole or in part by the UNIVERSITY, has a direct or indirect financial interest in the award of this Proposal, or in the services to which this Proposal relates, or in any of the profits, real or potential, thereof, except as noted otherwise herein.</w:t>
      </w:r>
    </w:p>
    <w:p w14:paraId="1CBB66ED" w14:textId="77777777" w:rsidR="00660E78" w:rsidRPr="001B7A4C" w:rsidRDefault="00660E78" w:rsidP="00660E78">
      <w:pPr>
        <w:spacing w:after="0" w:line="240" w:lineRule="auto"/>
        <w:ind w:left="720"/>
        <w:jc w:val="both"/>
        <w:rPr>
          <w:rFonts w:ascii="Arial" w:hAnsi="Arial" w:cs="Arial"/>
          <w:sz w:val="18"/>
          <w:szCs w:val="18"/>
        </w:rPr>
      </w:pPr>
    </w:p>
    <w:p w14:paraId="5C684BDE" w14:textId="77777777" w:rsidR="00660E78" w:rsidRPr="001B7A4C" w:rsidRDefault="00660E78" w:rsidP="00660E78">
      <w:pPr>
        <w:spacing w:after="0" w:line="240" w:lineRule="auto"/>
        <w:ind w:left="720" w:hanging="720"/>
        <w:jc w:val="both"/>
        <w:rPr>
          <w:rFonts w:ascii="Arial" w:hAnsi="Arial" w:cs="Arial"/>
          <w:sz w:val="18"/>
          <w:szCs w:val="18"/>
        </w:rPr>
      </w:pPr>
      <w:r w:rsidRPr="001B7A4C">
        <w:rPr>
          <w:rFonts w:ascii="Arial" w:hAnsi="Arial" w:cs="Arial"/>
          <w:sz w:val="18"/>
          <w:szCs w:val="18"/>
        </w:rPr>
        <w:tab/>
      </w:r>
    </w:p>
    <w:p w14:paraId="28335F36" w14:textId="77777777" w:rsidR="00660E78" w:rsidRPr="001B7A4C" w:rsidRDefault="00660E78" w:rsidP="00660E78">
      <w:pPr>
        <w:spacing w:after="0" w:line="240" w:lineRule="auto"/>
        <w:ind w:left="720"/>
        <w:jc w:val="both"/>
        <w:rPr>
          <w:rFonts w:ascii="Arial" w:hAnsi="Arial" w:cs="Arial"/>
          <w:sz w:val="18"/>
          <w:szCs w:val="18"/>
        </w:rPr>
      </w:pPr>
      <w:r w:rsidRPr="001B7A4C">
        <w:rPr>
          <w:rFonts w:ascii="Arial" w:hAnsi="Arial" w:cs="Arial"/>
          <w:sz w:val="18"/>
          <w:szCs w:val="18"/>
        </w:rPr>
        <w:t>Any notice required under the Agreement shall be personally delivered or mailed by first class or certified mail, with proper postage, prepaid, to the Subject VENDOR at the following address:</w:t>
      </w:r>
    </w:p>
    <w:p w14:paraId="55D8731B" w14:textId="77777777" w:rsidR="00660E78" w:rsidRPr="001B7A4C" w:rsidRDefault="00660E78" w:rsidP="00660E78">
      <w:pPr>
        <w:spacing w:after="0" w:line="240" w:lineRule="auto"/>
        <w:ind w:left="720" w:right="-360" w:hanging="720"/>
        <w:jc w:val="both"/>
        <w:rPr>
          <w:rFonts w:ascii="Arial" w:hAnsi="Arial" w:cs="Arial"/>
          <w:sz w:val="18"/>
          <w:szCs w:val="18"/>
        </w:rPr>
      </w:pPr>
    </w:p>
    <w:p w14:paraId="6BC4C080"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t>Company Name:</w:t>
      </w:r>
      <w:r w:rsidRPr="001B7A4C">
        <w:rPr>
          <w:rFonts w:ascii="Arial" w:hAnsi="Arial" w:cs="Arial"/>
        </w:rPr>
        <w:tab/>
        <w:t>_________________________________________________________</w:t>
      </w:r>
    </w:p>
    <w:p w14:paraId="7619EBB4" w14:textId="77777777" w:rsidR="00660E78" w:rsidRPr="001B7A4C" w:rsidRDefault="00660E78" w:rsidP="00660E78">
      <w:pPr>
        <w:spacing w:after="0" w:line="240" w:lineRule="auto"/>
        <w:ind w:left="720" w:right="-360" w:hanging="720"/>
        <w:rPr>
          <w:rFonts w:ascii="Arial" w:hAnsi="Arial" w:cs="Arial"/>
        </w:rPr>
      </w:pPr>
    </w:p>
    <w:p w14:paraId="5B74464F"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t>Address:</w:t>
      </w:r>
      <w:r w:rsidRPr="001B7A4C">
        <w:rPr>
          <w:rFonts w:ascii="Arial" w:hAnsi="Arial" w:cs="Arial"/>
        </w:rPr>
        <w:tab/>
      </w:r>
      <w:r w:rsidRPr="001B7A4C">
        <w:rPr>
          <w:rFonts w:ascii="Arial" w:hAnsi="Arial" w:cs="Arial"/>
        </w:rPr>
        <w:tab/>
        <w:t>_________________________________________________________</w:t>
      </w:r>
    </w:p>
    <w:p w14:paraId="16BA3086" w14:textId="77777777" w:rsidR="00660E78" w:rsidRPr="001B7A4C" w:rsidRDefault="00660E78" w:rsidP="00660E78">
      <w:pPr>
        <w:spacing w:after="0" w:line="240" w:lineRule="auto"/>
        <w:ind w:left="720" w:right="-360" w:hanging="720"/>
        <w:rPr>
          <w:rFonts w:ascii="Arial" w:hAnsi="Arial" w:cs="Arial"/>
        </w:rPr>
      </w:pPr>
    </w:p>
    <w:p w14:paraId="7FE446C3"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_________________________________________________________</w:t>
      </w:r>
    </w:p>
    <w:p w14:paraId="737BAEFB" w14:textId="77777777" w:rsidR="00660E78" w:rsidRPr="001B7A4C" w:rsidRDefault="00660E78" w:rsidP="00660E78">
      <w:pPr>
        <w:spacing w:after="0" w:line="240" w:lineRule="auto"/>
        <w:ind w:left="720" w:right="-360" w:hanging="720"/>
        <w:rPr>
          <w:rFonts w:ascii="Arial" w:hAnsi="Arial" w:cs="Arial"/>
        </w:rPr>
      </w:pPr>
    </w:p>
    <w:p w14:paraId="6AF4D508" w14:textId="77777777" w:rsidR="00660E78" w:rsidRPr="001B7A4C" w:rsidRDefault="00660E78" w:rsidP="00660E78">
      <w:pPr>
        <w:spacing w:after="0" w:line="240" w:lineRule="auto"/>
        <w:ind w:left="720" w:hanging="720"/>
        <w:rPr>
          <w:rFonts w:ascii="Arial" w:hAnsi="Arial" w:cs="Arial"/>
        </w:rPr>
      </w:pPr>
      <w:r w:rsidRPr="001B7A4C">
        <w:rPr>
          <w:rFonts w:ascii="Arial" w:hAnsi="Arial" w:cs="Arial"/>
        </w:rPr>
        <w:tab/>
        <w:t>Telephone:</w:t>
      </w:r>
      <w:r w:rsidRPr="001B7A4C">
        <w:rPr>
          <w:rFonts w:ascii="Arial" w:hAnsi="Arial" w:cs="Arial"/>
        </w:rPr>
        <w:tab/>
      </w:r>
      <w:r w:rsidRPr="001B7A4C">
        <w:rPr>
          <w:rFonts w:ascii="Arial" w:hAnsi="Arial" w:cs="Arial"/>
        </w:rPr>
        <w:tab/>
        <w:t>(________________)_______________________________________</w:t>
      </w:r>
    </w:p>
    <w:p w14:paraId="4D9D8BDE" w14:textId="77777777" w:rsidR="00660E78" w:rsidRPr="001B7A4C" w:rsidRDefault="00660E78" w:rsidP="00660E78">
      <w:pPr>
        <w:spacing w:after="0" w:line="240" w:lineRule="auto"/>
        <w:ind w:left="720" w:hanging="720"/>
        <w:rPr>
          <w:rFonts w:ascii="Arial" w:hAnsi="Arial" w:cs="Arial"/>
        </w:rPr>
      </w:pPr>
    </w:p>
    <w:p w14:paraId="300B9625" w14:textId="77777777" w:rsidR="00660E78" w:rsidRPr="001B7A4C" w:rsidRDefault="00660E78" w:rsidP="00660E78">
      <w:pPr>
        <w:spacing w:after="0" w:line="240" w:lineRule="auto"/>
        <w:ind w:left="720" w:hanging="720"/>
        <w:rPr>
          <w:rFonts w:ascii="Arial" w:hAnsi="Arial" w:cs="Arial"/>
        </w:rPr>
      </w:pPr>
      <w:r w:rsidRPr="001B7A4C">
        <w:rPr>
          <w:rFonts w:ascii="Arial" w:hAnsi="Arial" w:cs="Arial"/>
        </w:rPr>
        <w:tab/>
        <w:t>Fax:</w:t>
      </w:r>
      <w:r w:rsidRPr="001B7A4C">
        <w:rPr>
          <w:rFonts w:ascii="Arial" w:hAnsi="Arial" w:cs="Arial"/>
        </w:rPr>
        <w:tab/>
      </w:r>
      <w:r w:rsidRPr="001B7A4C">
        <w:rPr>
          <w:rFonts w:ascii="Arial" w:hAnsi="Arial" w:cs="Arial"/>
        </w:rPr>
        <w:tab/>
      </w:r>
      <w:r w:rsidRPr="001B7A4C">
        <w:rPr>
          <w:rFonts w:ascii="Arial" w:hAnsi="Arial" w:cs="Arial"/>
        </w:rPr>
        <w:tab/>
        <w:t>(________________)_______________________________________</w:t>
      </w:r>
    </w:p>
    <w:p w14:paraId="478BE2C1" w14:textId="77777777" w:rsidR="00660E78" w:rsidRPr="001B7A4C" w:rsidRDefault="00660E78" w:rsidP="00660E78">
      <w:pPr>
        <w:spacing w:after="0" w:line="240" w:lineRule="auto"/>
        <w:ind w:left="720" w:hanging="720"/>
        <w:rPr>
          <w:rFonts w:ascii="Arial" w:hAnsi="Arial" w:cs="Arial"/>
        </w:rPr>
      </w:pPr>
    </w:p>
    <w:p w14:paraId="5C86F3BB"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t>Tax Payer ID:</w:t>
      </w:r>
      <w:r w:rsidRPr="001B7A4C">
        <w:rPr>
          <w:rFonts w:ascii="Arial" w:hAnsi="Arial" w:cs="Arial"/>
        </w:rPr>
        <w:tab/>
      </w:r>
      <w:r w:rsidRPr="001B7A4C">
        <w:rPr>
          <w:rFonts w:ascii="Arial" w:hAnsi="Arial" w:cs="Arial"/>
        </w:rPr>
        <w:tab/>
        <w:t>_________________________________________________________</w:t>
      </w:r>
    </w:p>
    <w:p w14:paraId="4041432C" w14:textId="77777777" w:rsidR="00660E78" w:rsidRPr="001B7A4C" w:rsidRDefault="00660E78" w:rsidP="00660E78">
      <w:pPr>
        <w:spacing w:after="0" w:line="240" w:lineRule="auto"/>
        <w:ind w:left="720" w:right="-360" w:hanging="720"/>
        <w:rPr>
          <w:rFonts w:ascii="Arial" w:hAnsi="Arial" w:cs="Arial"/>
        </w:rPr>
      </w:pPr>
    </w:p>
    <w:p w14:paraId="22BABA97"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t>Signature</w:t>
      </w:r>
      <w:r w:rsidRPr="001B7A4C">
        <w:rPr>
          <w:rFonts w:ascii="Arial" w:hAnsi="Arial" w:cs="Arial"/>
        </w:rPr>
        <w:tab/>
      </w:r>
      <w:r w:rsidRPr="001B7A4C">
        <w:rPr>
          <w:rFonts w:ascii="Arial" w:hAnsi="Arial" w:cs="Arial"/>
        </w:rPr>
        <w:tab/>
        <w:t>_________________________________________________________</w:t>
      </w:r>
    </w:p>
    <w:p w14:paraId="7094F0E5" w14:textId="77777777" w:rsidR="00660E78" w:rsidRPr="001B7A4C" w:rsidRDefault="00660E78" w:rsidP="00660E78">
      <w:pPr>
        <w:spacing w:after="0" w:line="240" w:lineRule="auto"/>
        <w:ind w:left="720" w:right="-360" w:hanging="720"/>
        <w:rPr>
          <w:rFonts w:ascii="Arial" w:hAnsi="Arial" w:cs="Arial"/>
        </w:rPr>
      </w:pPr>
    </w:p>
    <w:p w14:paraId="1CEA6A51"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t>Typed Name</w:t>
      </w:r>
      <w:r w:rsidRPr="001B7A4C">
        <w:rPr>
          <w:rFonts w:ascii="Arial" w:hAnsi="Arial" w:cs="Arial"/>
        </w:rPr>
        <w:tab/>
      </w:r>
      <w:r w:rsidRPr="001B7A4C">
        <w:rPr>
          <w:rFonts w:ascii="Arial" w:hAnsi="Arial" w:cs="Arial"/>
        </w:rPr>
        <w:tab/>
        <w:t>_________________________________________________________</w:t>
      </w:r>
    </w:p>
    <w:p w14:paraId="67FD7945" w14:textId="77777777" w:rsidR="00660E78" w:rsidRPr="001B7A4C" w:rsidRDefault="00660E78" w:rsidP="00660E78">
      <w:pPr>
        <w:spacing w:after="0" w:line="240" w:lineRule="auto"/>
        <w:ind w:left="720" w:right="-360" w:hanging="720"/>
        <w:rPr>
          <w:rFonts w:ascii="Arial" w:hAnsi="Arial" w:cs="Arial"/>
        </w:rPr>
      </w:pPr>
    </w:p>
    <w:p w14:paraId="02222FBA" w14:textId="77777777" w:rsidR="00660E78" w:rsidRPr="001B7A4C" w:rsidRDefault="00660E78" w:rsidP="00660E78">
      <w:pPr>
        <w:spacing w:after="0" w:line="240" w:lineRule="auto"/>
        <w:ind w:left="720" w:right="-360" w:hanging="72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____________________________________    ___________________</w:t>
      </w:r>
    </w:p>
    <w:p w14:paraId="748D9602" w14:textId="77777777" w:rsidR="00660E78" w:rsidRPr="001B7A4C" w:rsidRDefault="00660E78" w:rsidP="00660E78">
      <w:pPr>
        <w:spacing w:after="0" w:line="240" w:lineRule="auto"/>
        <w:ind w:left="1260" w:right="-360" w:hanging="54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 xml:space="preserve">                               (Title)                                                  (Date)</w:t>
      </w:r>
    </w:p>
    <w:p w14:paraId="76C0C7B5" w14:textId="77777777" w:rsidR="00660E78" w:rsidRPr="001B7A4C" w:rsidRDefault="00660E78" w:rsidP="00660E78">
      <w:pPr>
        <w:pStyle w:val="BodyTextIndent"/>
        <w:tabs>
          <w:tab w:val="left" w:pos="2160"/>
        </w:tabs>
        <w:ind w:left="0" w:right="72"/>
        <w:jc w:val="both"/>
        <w:rPr>
          <w:rFonts w:ascii="Arial" w:hAnsi="Arial" w:cs="Arial"/>
          <w:sz w:val="18"/>
          <w:szCs w:val="18"/>
          <w:lang w:val="en-US"/>
        </w:rPr>
      </w:pPr>
    </w:p>
    <w:p w14:paraId="5CBA5AC5" w14:textId="77777777" w:rsidR="00660E78" w:rsidRPr="001B7A4C" w:rsidRDefault="00660E78" w:rsidP="00660E78">
      <w:pPr>
        <w:pStyle w:val="BodyTextIndent"/>
        <w:tabs>
          <w:tab w:val="left" w:pos="2160"/>
        </w:tabs>
        <w:ind w:left="720" w:right="72"/>
        <w:jc w:val="both"/>
        <w:rPr>
          <w:rFonts w:ascii="Arial" w:hAnsi="Arial" w:cs="Arial"/>
          <w:sz w:val="18"/>
          <w:szCs w:val="18"/>
        </w:rPr>
      </w:pPr>
      <w:r w:rsidRPr="001B7A4C">
        <w:rPr>
          <w:rFonts w:ascii="Arial" w:hAnsi="Arial" w:cs="Arial"/>
          <w:sz w:val="18"/>
          <w:szCs w:val="18"/>
        </w:rPr>
        <w:t>The Internal Revenue Code requires recipients of payments which must be reported on Form 1099 to provide their taxpayer identification number (TIN).</w:t>
      </w:r>
    </w:p>
    <w:p w14:paraId="743926AF" w14:textId="77777777" w:rsidR="00660E78" w:rsidRPr="001B7A4C" w:rsidRDefault="00660E78" w:rsidP="00660E78">
      <w:pPr>
        <w:pStyle w:val="BodyTextIndent"/>
        <w:tabs>
          <w:tab w:val="left" w:pos="2160"/>
        </w:tabs>
        <w:ind w:left="720" w:right="72"/>
        <w:jc w:val="both"/>
        <w:rPr>
          <w:rFonts w:ascii="Arial" w:hAnsi="Arial" w:cs="Arial"/>
          <w:sz w:val="18"/>
          <w:szCs w:val="18"/>
        </w:rPr>
      </w:pPr>
      <w:r w:rsidRPr="001B7A4C">
        <w:rPr>
          <w:rFonts w:ascii="Arial" w:hAnsi="Arial" w:cs="Arial"/>
          <w:sz w:val="18"/>
          <w:szCs w:val="18"/>
        </w:rPr>
        <w:t>T.I.N. (Taxpayer Identification Number, Federal Identification Number, or Social Security Number)</w:t>
      </w:r>
      <w:r w:rsidRPr="001B7A4C">
        <w:rPr>
          <w:rFonts w:ascii="Arial" w:hAnsi="Arial" w:cs="Arial"/>
          <w:i/>
          <w:sz w:val="18"/>
          <w:szCs w:val="18"/>
        </w:rPr>
        <w:t>.</w:t>
      </w:r>
    </w:p>
    <w:p w14:paraId="4F8DEFB9" w14:textId="77777777" w:rsidR="00660E78" w:rsidRPr="001B7A4C" w:rsidRDefault="00660E78" w:rsidP="00660E78">
      <w:pPr>
        <w:spacing w:after="0" w:line="240" w:lineRule="auto"/>
        <w:ind w:left="1260" w:right="-360" w:hanging="540"/>
        <w:rPr>
          <w:rFonts w:ascii="Arial" w:hAnsi="Arial" w:cs="Arial"/>
          <w:sz w:val="18"/>
          <w:szCs w:val="18"/>
        </w:rPr>
      </w:pPr>
    </w:p>
    <w:p w14:paraId="7530D828" w14:textId="77777777" w:rsidR="00D85A17" w:rsidRDefault="00D85A17" w:rsidP="00D85A17">
      <w:pPr>
        <w:spacing w:after="0" w:line="240" w:lineRule="auto"/>
        <w:ind w:right="-360"/>
        <w:rPr>
          <w:rFonts w:ascii="Arial" w:hAnsi="Arial" w:cs="Arial"/>
        </w:rPr>
        <w:sectPr w:rsidR="00D85A17" w:rsidSect="00D85A17">
          <w:headerReference w:type="default" r:id="rId21"/>
          <w:footerReference w:type="default" r:id="rId22"/>
          <w:pgSz w:w="12240" w:h="15840"/>
          <w:pgMar w:top="1447" w:right="1080" w:bottom="576" w:left="1080" w:header="720" w:footer="288" w:gutter="0"/>
          <w:pgNumType w:start="1"/>
          <w:cols w:space="720"/>
          <w:noEndnote/>
        </w:sectPr>
      </w:pPr>
    </w:p>
    <w:p w14:paraId="6DE17C0D" w14:textId="77777777" w:rsidR="00D85A17" w:rsidRPr="005157A8" w:rsidRDefault="00D85A17" w:rsidP="00D85A17">
      <w:pPr>
        <w:spacing w:after="0" w:line="240" w:lineRule="auto"/>
        <w:ind w:left="1260" w:right="-360" w:hanging="540"/>
        <w:jc w:val="center"/>
        <w:rPr>
          <w:rFonts w:ascii="Arial" w:hAnsi="Arial" w:cs="Arial"/>
          <w:b/>
          <w:sz w:val="28"/>
        </w:rPr>
      </w:pPr>
      <w:r>
        <w:rPr>
          <w:rFonts w:ascii="Arial" w:hAnsi="Arial" w:cs="Arial"/>
          <w:b/>
          <w:sz w:val="28"/>
        </w:rPr>
        <w:lastRenderedPageBreak/>
        <w:t>Schedule B</w:t>
      </w:r>
      <w:r w:rsidRPr="005157A8">
        <w:rPr>
          <w:rFonts w:ascii="Arial" w:hAnsi="Arial" w:cs="Arial"/>
          <w:b/>
          <w:sz w:val="28"/>
        </w:rPr>
        <w:t xml:space="preserve"> - INSURANCE REQUIREMENTS</w:t>
      </w:r>
    </w:p>
    <w:p w14:paraId="7E60F2EF"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6854B089"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 xml:space="preserve">____________________________________________, at its sole expense, shall cause to be issued and maintained in full </w:t>
      </w:r>
      <w:r>
        <w:rPr>
          <w:rFonts w:ascii="Arial" w:hAnsi="Arial" w:cs="Arial"/>
          <w:sz w:val="18"/>
          <w:szCs w:val="18"/>
        </w:rPr>
        <w:t>e</w:t>
      </w:r>
      <w:r w:rsidRPr="00827CC6">
        <w:rPr>
          <w:rFonts w:ascii="Arial" w:hAnsi="Arial" w:cs="Arial"/>
          <w:sz w:val="18"/>
          <w:szCs w:val="18"/>
        </w:rPr>
        <w:t>ffect for the term of this agreement, insurance as set forth hereunder:</w:t>
      </w:r>
    </w:p>
    <w:p w14:paraId="14055F66"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1078"/>
      </w:tblGrid>
      <w:tr w:rsidR="00D85A17" w14:paraId="7710DA68" w14:textId="77777777" w:rsidTr="00C26A21">
        <w:tc>
          <w:tcPr>
            <w:tcW w:w="11078" w:type="dxa"/>
          </w:tcPr>
          <w:p w14:paraId="2D29878D" w14:textId="77777777" w:rsidR="00D85A17" w:rsidRDefault="00D85A17" w:rsidP="00C26A21">
            <w:pPr>
              <w:tabs>
                <w:tab w:val="left" w:pos="546"/>
                <w:tab w:val="left" w:pos="3574"/>
                <w:tab w:val="left" w:pos="4850"/>
                <w:tab w:val="left" w:pos="7148"/>
                <w:tab w:val="left" w:pos="8570"/>
                <w:tab w:val="left" w:pos="9992"/>
                <w:tab w:val="left" w:pos="11414"/>
              </w:tabs>
              <w:rPr>
                <w:rFonts w:ascii="Arial" w:hAnsi="Arial" w:cs="Arial"/>
                <w:sz w:val="18"/>
                <w:szCs w:val="18"/>
              </w:rPr>
            </w:pPr>
          </w:p>
          <w:tbl>
            <w:tblPr>
              <w:tblW w:w="14920" w:type="dxa"/>
              <w:tblLook w:val="04A0" w:firstRow="1" w:lastRow="0" w:firstColumn="1" w:lastColumn="0" w:noHBand="0" w:noVBand="1"/>
            </w:tblPr>
            <w:tblGrid>
              <w:gridCol w:w="3262"/>
              <w:gridCol w:w="3990"/>
              <w:gridCol w:w="3590"/>
            </w:tblGrid>
            <w:tr w:rsidR="00D85A17" w:rsidRPr="0000380B" w14:paraId="019C7EF5" w14:textId="77777777" w:rsidTr="00C26A21">
              <w:trPr>
                <w:trHeight w:val="615"/>
              </w:trPr>
              <w:tc>
                <w:tcPr>
                  <w:tcW w:w="44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D41E83E" w14:textId="77777777" w:rsidR="00D85A17" w:rsidRPr="0000380B" w:rsidRDefault="00D85A17" w:rsidP="00C26A21">
                  <w:pPr>
                    <w:spacing w:after="0" w:line="240" w:lineRule="auto"/>
                    <w:rPr>
                      <w:rFonts w:ascii="Arial" w:eastAsia="Times New Roman" w:hAnsi="Arial" w:cs="Arial"/>
                      <w:b/>
                      <w:bCs/>
                      <w:color w:val="000000"/>
                    </w:rPr>
                  </w:pPr>
                  <w:r w:rsidRPr="0000380B">
                    <w:rPr>
                      <w:rFonts w:ascii="Arial" w:eastAsia="Times New Roman" w:hAnsi="Arial" w:cs="Arial"/>
                      <w:b/>
                      <w:bCs/>
                      <w:color w:val="000000"/>
                    </w:rPr>
                    <w:t>General Contractors/Construction Managers</w:t>
                  </w:r>
                </w:p>
              </w:tc>
              <w:tc>
                <w:tcPr>
                  <w:tcW w:w="10440" w:type="dxa"/>
                  <w:gridSpan w:val="2"/>
                  <w:tcBorders>
                    <w:top w:val="single" w:sz="8" w:space="0" w:color="auto"/>
                    <w:left w:val="nil"/>
                    <w:bottom w:val="single" w:sz="8" w:space="0" w:color="auto"/>
                    <w:right w:val="single" w:sz="8" w:space="0" w:color="000000"/>
                  </w:tcBorders>
                  <w:shd w:val="clear" w:color="000000" w:fill="D8E4BC"/>
                  <w:noWrap/>
                  <w:vAlign w:val="bottom"/>
                  <w:hideMark/>
                </w:tcPr>
                <w:p w14:paraId="547758F5" w14:textId="77777777" w:rsidR="00D85A17" w:rsidRPr="0000380B" w:rsidRDefault="00D85A17" w:rsidP="00C26A21">
                  <w:pPr>
                    <w:spacing w:after="0" w:line="240" w:lineRule="auto"/>
                    <w:jc w:val="center"/>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r>
            <w:tr w:rsidR="00D85A17" w:rsidRPr="0000380B" w14:paraId="49FD6E4A" w14:textId="77777777" w:rsidTr="00C26A21">
              <w:trPr>
                <w:trHeight w:val="510"/>
              </w:trPr>
              <w:tc>
                <w:tcPr>
                  <w:tcW w:w="4480" w:type="dxa"/>
                  <w:tcBorders>
                    <w:top w:val="nil"/>
                    <w:left w:val="single" w:sz="8" w:space="0" w:color="auto"/>
                    <w:bottom w:val="nil"/>
                    <w:right w:val="single" w:sz="8" w:space="0" w:color="auto"/>
                  </w:tcBorders>
                  <w:shd w:val="clear" w:color="auto" w:fill="auto"/>
                  <w:noWrap/>
                  <w:vAlign w:val="bottom"/>
                  <w:hideMark/>
                </w:tcPr>
                <w:p w14:paraId="6BBF2936" w14:textId="77777777" w:rsidR="00D85A17" w:rsidRPr="0000380B" w:rsidRDefault="00D85A17" w:rsidP="00C26A21">
                  <w:pPr>
                    <w:spacing w:after="0" w:line="240" w:lineRule="auto"/>
                    <w:rPr>
                      <w:rFonts w:ascii="Arial" w:eastAsia="Times New Roman" w:hAnsi="Arial" w:cs="Arial"/>
                      <w:b/>
                      <w:bCs/>
                      <w:color w:val="000000"/>
                      <w:sz w:val="20"/>
                      <w:szCs w:val="20"/>
                    </w:rPr>
                  </w:pPr>
                  <w:r w:rsidRPr="0000380B">
                    <w:rPr>
                      <w:rFonts w:ascii="Arial" w:eastAsia="Times New Roman" w:hAnsi="Arial" w:cs="Arial"/>
                      <w:b/>
                      <w:bCs/>
                      <w:color w:val="000000"/>
                      <w:sz w:val="20"/>
                      <w:szCs w:val="20"/>
                    </w:rPr>
                    <w:t xml:space="preserve">    Projects &lt; $5,000,000</w:t>
                  </w:r>
                </w:p>
              </w:tc>
              <w:tc>
                <w:tcPr>
                  <w:tcW w:w="5500" w:type="dxa"/>
                  <w:tcBorders>
                    <w:top w:val="single" w:sz="8" w:space="0" w:color="auto"/>
                    <w:left w:val="nil"/>
                    <w:bottom w:val="single" w:sz="8" w:space="0" w:color="auto"/>
                    <w:right w:val="single" w:sz="8" w:space="0" w:color="auto"/>
                  </w:tcBorders>
                  <w:shd w:val="clear" w:color="auto" w:fill="auto"/>
                  <w:hideMark/>
                </w:tcPr>
                <w:p w14:paraId="1F9CDCE7"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Workers' Compensation with Employers' Liability                   &amp; Alternate Employers Endorsement</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5FD358AA"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xml:space="preserve">Statutory </w:t>
                  </w:r>
                  <w:proofErr w:type="gramStart"/>
                  <w:r w:rsidRPr="0000380B">
                    <w:rPr>
                      <w:rFonts w:ascii="Arial" w:eastAsia="Times New Roman" w:hAnsi="Arial" w:cs="Arial"/>
                      <w:color w:val="000000"/>
                      <w:sz w:val="20"/>
                      <w:szCs w:val="20"/>
                    </w:rPr>
                    <w:t>Limits  &amp;</w:t>
                  </w:r>
                  <w:proofErr w:type="gramEnd"/>
                  <w:r w:rsidRPr="0000380B">
                    <w:rPr>
                      <w:rFonts w:ascii="Arial" w:eastAsia="Times New Roman" w:hAnsi="Arial" w:cs="Arial"/>
                      <w:color w:val="000000"/>
                      <w:sz w:val="20"/>
                      <w:szCs w:val="20"/>
                    </w:rPr>
                    <w:t xml:space="preserve">  EL $1,000,000</w:t>
                  </w:r>
                </w:p>
              </w:tc>
            </w:tr>
            <w:tr w:rsidR="00D85A17" w:rsidRPr="0000380B" w14:paraId="060F1975" w14:textId="77777777" w:rsidTr="00C26A21">
              <w:trPr>
                <w:trHeight w:val="255"/>
              </w:trPr>
              <w:tc>
                <w:tcPr>
                  <w:tcW w:w="4480" w:type="dxa"/>
                  <w:tcBorders>
                    <w:top w:val="nil"/>
                    <w:left w:val="single" w:sz="8" w:space="0" w:color="auto"/>
                    <w:bottom w:val="nil"/>
                    <w:right w:val="nil"/>
                  </w:tcBorders>
                  <w:shd w:val="clear" w:color="auto" w:fill="auto"/>
                  <w:noWrap/>
                  <w:vAlign w:val="bottom"/>
                  <w:hideMark/>
                </w:tcPr>
                <w:p w14:paraId="1A7CE261"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single" w:sz="8" w:space="0" w:color="auto"/>
                    <w:bottom w:val="single" w:sz="8" w:space="0" w:color="auto"/>
                    <w:right w:val="single" w:sz="8" w:space="0" w:color="auto"/>
                  </w:tcBorders>
                  <w:shd w:val="clear" w:color="auto" w:fill="auto"/>
                  <w:noWrap/>
                  <w:hideMark/>
                </w:tcPr>
                <w:p w14:paraId="44056061"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Commercial General Liability</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1D4F4B79"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$1,000,000 per occurrence &amp; $2,000,000 aggregate</w:t>
                  </w:r>
                </w:p>
              </w:tc>
            </w:tr>
            <w:tr w:rsidR="00D85A17" w:rsidRPr="0000380B" w14:paraId="0D55040C" w14:textId="77777777" w:rsidTr="00C26A21">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0C504F56"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000041B4"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Contractors' Pollution Liability with E&amp;O</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24E5575B"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$5,000,000 per claim</w:t>
                  </w:r>
                </w:p>
              </w:tc>
            </w:tr>
            <w:tr w:rsidR="00D85A17" w:rsidRPr="0000380B" w14:paraId="41850FFF" w14:textId="77777777" w:rsidTr="00C26A21">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1188F44A"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4E1069A3"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Professional Liability</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66B1793D"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$2,000,000 per claim &amp; $4,000,000 aggregate *</w:t>
                  </w:r>
                </w:p>
              </w:tc>
            </w:tr>
            <w:tr w:rsidR="00D85A17" w:rsidRPr="0000380B" w14:paraId="00C94594" w14:textId="77777777" w:rsidTr="00C26A21">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28C386A0"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70106B8F"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Auto Liability with Pollution &amp; Legal Liability</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40FB3912"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xml:space="preserve">$1,000,000 </w:t>
                  </w:r>
                </w:p>
              </w:tc>
            </w:tr>
            <w:tr w:rsidR="00D85A17" w:rsidRPr="0000380B" w14:paraId="27779EC5" w14:textId="77777777" w:rsidTr="00C26A21">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447EF0AB"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54E3A8E9"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Excess Liability (umbrella)</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3CD3E150"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xml:space="preserve">$2,000,000 </w:t>
                  </w:r>
                </w:p>
              </w:tc>
            </w:tr>
            <w:tr w:rsidR="00D85A17" w:rsidRPr="0000380B" w14:paraId="4EEFFBDE" w14:textId="77777777" w:rsidTr="00C26A21">
              <w:trPr>
                <w:trHeight w:val="780"/>
              </w:trPr>
              <w:tc>
                <w:tcPr>
                  <w:tcW w:w="4480" w:type="dxa"/>
                  <w:tcBorders>
                    <w:top w:val="nil"/>
                    <w:left w:val="single" w:sz="8" w:space="0" w:color="auto"/>
                    <w:bottom w:val="single" w:sz="8" w:space="0" w:color="auto"/>
                    <w:right w:val="single" w:sz="8" w:space="0" w:color="auto"/>
                  </w:tcBorders>
                  <w:shd w:val="clear" w:color="auto" w:fill="auto"/>
                  <w:noWrap/>
                  <w:vAlign w:val="bottom"/>
                  <w:hideMark/>
                </w:tcPr>
                <w:p w14:paraId="3312A3D7"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6D243263"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University Added as Additional Insured on CGL &amp; Auto</w:t>
                  </w:r>
                </w:p>
              </w:tc>
              <w:tc>
                <w:tcPr>
                  <w:tcW w:w="4940" w:type="dxa"/>
                  <w:tcBorders>
                    <w:top w:val="single" w:sz="8" w:space="0" w:color="auto"/>
                    <w:left w:val="single" w:sz="8" w:space="0" w:color="auto"/>
                    <w:bottom w:val="single" w:sz="8" w:space="0" w:color="auto"/>
                    <w:right w:val="single" w:sz="8" w:space="0" w:color="auto"/>
                  </w:tcBorders>
                  <w:shd w:val="clear" w:color="auto" w:fill="auto"/>
                  <w:hideMark/>
                </w:tcPr>
                <w:p w14:paraId="20AE0484" w14:textId="77777777" w:rsidR="00D85A17" w:rsidRPr="0000380B" w:rsidRDefault="00D85A17" w:rsidP="00C26A21">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If we require them to have higher PL limits and we PAY for them, then the limits need to be part of an endorsement that says they're for the University</w:t>
                  </w:r>
                </w:p>
              </w:tc>
            </w:tr>
          </w:tbl>
          <w:p w14:paraId="679E4B2A" w14:textId="77777777" w:rsidR="00D85A17" w:rsidRDefault="00D85A17" w:rsidP="00C26A21">
            <w:pPr>
              <w:tabs>
                <w:tab w:val="left" w:pos="546"/>
                <w:tab w:val="left" w:pos="3574"/>
                <w:tab w:val="left" w:pos="4850"/>
                <w:tab w:val="left" w:pos="7148"/>
                <w:tab w:val="left" w:pos="8570"/>
                <w:tab w:val="left" w:pos="9992"/>
                <w:tab w:val="left" w:pos="11414"/>
              </w:tabs>
              <w:rPr>
                <w:rFonts w:ascii="Arial" w:hAnsi="Arial" w:cs="Arial"/>
                <w:sz w:val="18"/>
                <w:szCs w:val="18"/>
              </w:rPr>
            </w:pPr>
          </w:p>
          <w:p w14:paraId="3EB66A17" w14:textId="77777777" w:rsidR="00D85A17" w:rsidRDefault="00D85A17" w:rsidP="00C26A21">
            <w:pPr>
              <w:tabs>
                <w:tab w:val="left" w:pos="546"/>
                <w:tab w:val="left" w:pos="3574"/>
                <w:tab w:val="left" w:pos="4850"/>
                <w:tab w:val="left" w:pos="7148"/>
                <w:tab w:val="left" w:pos="8570"/>
                <w:tab w:val="left" w:pos="9992"/>
                <w:tab w:val="left" w:pos="11414"/>
              </w:tabs>
              <w:rPr>
                <w:rFonts w:ascii="Arial" w:hAnsi="Arial" w:cs="Arial"/>
                <w:sz w:val="18"/>
                <w:szCs w:val="18"/>
              </w:rPr>
            </w:pPr>
          </w:p>
        </w:tc>
      </w:tr>
    </w:tbl>
    <w:p w14:paraId="5C97B0C1"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p>
    <w:p w14:paraId="4264C863" w14:textId="77777777" w:rsidR="00D85A17" w:rsidRPr="00827CC6" w:rsidRDefault="00D85A17" w:rsidP="00D85A17">
      <w:pPr>
        <w:tabs>
          <w:tab w:val="left" w:pos="546"/>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2F684380"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r w:rsidRPr="00827CC6">
        <w:rPr>
          <w:rFonts w:ascii="Arial" w:hAnsi="Arial" w:cs="Arial"/>
          <w:b/>
          <w:sz w:val="18"/>
          <w:szCs w:val="18"/>
          <w:u w:val="single"/>
        </w:rPr>
        <w:t xml:space="preserve">General </w:t>
      </w:r>
      <w:r>
        <w:rPr>
          <w:rFonts w:ascii="Arial" w:hAnsi="Arial" w:cs="Arial"/>
          <w:b/>
          <w:sz w:val="18"/>
          <w:szCs w:val="18"/>
          <w:u w:val="single"/>
        </w:rPr>
        <w:t xml:space="preserve">WSU </w:t>
      </w:r>
      <w:r w:rsidRPr="00827CC6">
        <w:rPr>
          <w:rFonts w:ascii="Arial" w:hAnsi="Arial" w:cs="Arial"/>
          <w:b/>
          <w:sz w:val="18"/>
          <w:szCs w:val="18"/>
          <w:u w:val="single"/>
        </w:rPr>
        <w:t>Requirements</w:t>
      </w:r>
      <w:r>
        <w:rPr>
          <w:rFonts w:ascii="Arial" w:hAnsi="Arial" w:cs="Arial"/>
          <w:b/>
          <w:sz w:val="18"/>
          <w:szCs w:val="18"/>
          <w:u w:val="single"/>
        </w:rPr>
        <w:t>, When Not in Conflict with the Above</w:t>
      </w:r>
    </w:p>
    <w:p w14:paraId="4DF24E8E"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p>
    <w:p w14:paraId="63BC7B3F"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50D0FBAC"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b/>
          <w:sz w:val="18"/>
          <w:szCs w:val="18"/>
        </w:rPr>
        <w:tab/>
        <w:t xml:space="preserve">      </w:t>
      </w:r>
      <w:r w:rsidRPr="00827CC6">
        <w:rPr>
          <w:rFonts w:ascii="Arial" w:hAnsi="Arial" w:cs="Arial"/>
          <w:b/>
          <w:sz w:val="18"/>
          <w:szCs w:val="18"/>
          <w:u w:val="single"/>
        </w:rPr>
        <w:t>Type of Insurance</w:t>
      </w:r>
      <w:r w:rsidRPr="00827CC6">
        <w:rPr>
          <w:rFonts w:ascii="Arial" w:hAnsi="Arial" w:cs="Arial"/>
          <w:b/>
          <w:sz w:val="18"/>
          <w:szCs w:val="18"/>
        </w:rPr>
        <w:tab/>
      </w:r>
      <w:r w:rsidRPr="00827CC6">
        <w:rPr>
          <w:rFonts w:ascii="Arial" w:hAnsi="Arial" w:cs="Arial"/>
          <w:b/>
          <w:sz w:val="18"/>
          <w:szCs w:val="18"/>
        </w:rPr>
        <w:tab/>
      </w:r>
      <w:r w:rsidRPr="00827CC6">
        <w:rPr>
          <w:rFonts w:ascii="Arial" w:hAnsi="Arial" w:cs="Arial"/>
          <w:b/>
          <w:sz w:val="18"/>
          <w:szCs w:val="18"/>
        </w:rPr>
        <w:tab/>
      </w:r>
      <w:r w:rsidRPr="00827CC6">
        <w:rPr>
          <w:rFonts w:ascii="Arial" w:hAnsi="Arial" w:cs="Arial"/>
          <w:b/>
          <w:sz w:val="18"/>
          <w:szCs w:val="18"/>
          <w:u w:val="single"/>
        </w:rPr>
        <w:t>Minimum Requirement</w:t>
      </w:r>
      <w:r w:rsidRPr="00827CC6">
        <w:rPr>
          <w:rFonts w:ascii="Arial" w:hAnsi="Arial" w:cs="Arial"/>
          <w:sz w:val="18"/>
          <w:szCs w:val="18"/>
        </w:rPr>
        <w:tab/>
      </w:r>
    </w:p>
    <w:p w14:paraId="7C53E2E0"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3933B312"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1.</w:t>
      </w:r>
      <w:r w:rsidRPr="00827CC6">
        <w:rPr>
          <w:rFonts w:ascii="Arial" w:hAnsi="Arial" w:cs="Arial"/>
          <w:sz w:val="18"/>
          <w:szCs w:val="18"/>
        </w:rPr>
        <w:tab/>
        <w:t>Comprehensive General Liability</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w:t>
      </w:r>
      <w:r>
        <w:rPr>
          <w:rFonts w:ascii="Arial" w:hAnsi="Arial" w:cs="Arial"/>
          <w:sz w:val="18"/>
          <w:szCs w:val="18"/>
        </w:rPr>
        <w:t>1,000,000 per occurrence</w:t>
      </w:r>
    </w:p>
    <w:p w14:paraId="0F699195"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 xml:space="preserve">                 or</w:t>
      </w:r>
      <w:r w:rsidRPr="00827CC6">
        <w:rPr>
          <w:rFonts w:ascii="Arial" w:hAnsi="Arial" w:cs="Arial"/>
          <w:sz w:val="18"/>
          <w:szCs w:val="18"/>
        </w:rPr>
        <w:tab/>
      </w:r>
      <w:r w:rsidRPr="00827CC6">
        <w:rPr>
          <w:rFonts w:ascii="Arial" w:hAnsi="Arial" w:cs="Arial"/>
          <w:sz w:val="18"/>
          <w:szCs w:val="18"/>
        </w:rPr>
        <w:tab/>
      </w:r>
    </w:p>
    <w:p w14:paraId="6002C503"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$2,000,</w:t>
      </w:r>
      <w:r>
        <w:rPr>
          <w:rFonts w:ascii="Arial" w:hAnsi="Arial" w:cs="Arial"/>
          <w:sz w:val="18"/>
          <w:szCs w:val="18"/>
        </w:rPr>
        <w:t>000 Aggregate</w:t>
      </w:r>
    </w:p>
    <w:p w14:paraId="654CF3A8"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p>
    <w:p w14:paraId="542C5FA1"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455D7709"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2.</w:t>
      </w:r>
      <w:r w:rsidRPr="00827CC6">
        <w:rPr>
          <w:rFonts w:ascii="Arial" w:hAnsi="Arial" w:cs="Arial"/>
          <w:sz w:val="18"/>
          <w:szCs w:val="18"/>
        </w:rPr>
        <w:tab/>
        <w:t>Comprehensive Automobile Liability</w:t>
      </w:r>
      <w:r w:rsidRPr="00827CC6">
        <w:rPr>
          <w:rFonts w:ascii="Arial" w:hAnsi="Arial" w:cs="Arial"/>
          <w:sz w:val="18"/>
          <w:szCs w:val="18"/>
        </w:rPr>
        <w:tab/>
      </w:r>
      <w:r>
        <w:rPr>
          <w:rFonts w:ascii="Arial" w:hAnsi="Arial" w:cs="Arial"/>
          <w:sz w:val="18"/>
          <w:szCs w:val="18"/>
        </w:rPr>
        <w:tab/>
      </w:r>
      <w:r w:rsidRPr="00827CC6">
        <w:rPr>
          <w:rFonts w:ascii="Arial" w:hAnsi="Arial" w:cs="Arial"/>
          <w:sz w:val="18"/>
          <w:szCs w:val="18"/>
        </w:rPr>
        <w:tab/>
      </w:r>
      <w:r>
        <w:rPr>
          <w:rFonts w:ascii="Arial" w:hAnsi="Arial" w:cs="Arial"/>
          <w:sz w:val="18"/>
          <w:szCs w:val="18"/>
        </w:rPr>
        <w:t>$1,000,000 Combined Single Limit (CSL)</w:t>
      </w:r>
    </w:p>
    <w:p w14:paraId="2DAC5C0D"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48543903"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p>
    <w:p w14:paraId="621BFD35"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66CDC147"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3.</w:t>
      </w:r>
      <w:r w:rsidRPr="00827CC6">
        <w:rPr>
          <w:rFonts w:ascii="Arial" w:hAnsi="Arial" w:cs="Arial"/>
          <w:sz w:val="18"/>
          <w:szCs w:val="18"/>
        </w:rPr>
        <w:tab/>
        <w:t>Workers' Compensation</w:t>
      </w:r>
      <w:r w:rsidRPr="00827CC6">
        <w:rPr>
          <w:rFonts w:ascii="Arial" w:hAnsi="Arial" w:cs="Arial"/>
          <w:sz w:val="18"/>
          <w:szCs w:val="18"/>
        </w:rPr>
        <w:tab/>
      </w:r>
      <w:r w:rsidRPr="00827CC6">
        <w:rPr>
          <w:rFonts w:ascii="Arial" w:hAnsi="Arial" w:cs="Arial"/>
          <w:sz w:val="18"/>
          <w:szCs w:val="18"/>
        </w:rPr>
        <w:tab/>
        <w:t>Statutory-Michigan</w:t>
      </w:r>
      <w:r w:rsidRPr="00827CC6">
        <w:rPr>
          <w:rFonts w:ascii="Arial" w:hAnsi="Arial" w:cs="Arial"/>
          <w:sz w:val="18"/>
          <w:szCs w:val="18"/>
        </w:rPr>
        <w:tab/>
        <w:t>$   100,000</w:t>
      </w:r>
      <w:r w:rsidRPr="00827CC6">
        <w:rPr>
          <w:rFonts w:ascii="Arial" w:hAnsi="Arial" w:cs="Arial"/>
          <w:sz w:val="18"/>
          <w:szCs w:val="18"/>
        </w:rPr>
        <w:tab/>
      </w:r>
      <w:r w:rsidRPr="00827CC6">
        <w:rPr>
          <w:rFonts w:ascii="Arial" w:hAnsi="Arial" w:cs="Arial"/>
          <w:sz w:val="18"/>
          <w:szCs w:val="18"/>
        </w:rPr>
        <w:tab/>
      </w:r>
    </w:p>
    <w:p w14:paraId="7E7CB7A0"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(Employers' Liability)</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119D787A"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6123A3D4"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r w:rsidRPr="00827CC6">
        <w:rPr>
          <w:rFonts w:ascii="Arial" w:hAnsi="Arial" w:cs="Arial"/>
          <w:b/>
          <w:sz w:val="18"/>
          <w:szCs w:val="18"/>
          <w:u w:val="single"/>
        </w:rPr>
        <w:t>Maximum Acceptable Deductibles</w:t>
      </w:r>
    </w:p>
    <w:p w14:paraId="2F50EF1B"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4EF1B8A6"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b/>
          <w:sz w:val="18"/>
          <w:szCs w:val="18"/>
        </w:rPr>
        <w:tab/>
        <w:t xml:space="preserve">      </w:t>
      </w:r>
      <w:r w:rsidRPr="00827CC6">
        <w:rPr>
          <w:rFonts w:ascii="Arial" w:hAnsi="Arial" w:cs="Arial"/>
          <w:b/>
          <w:sz w:val="18"/>
          <w:szCs w:val="18"/>
          <w:u w:val="single"/>
        </w:rPr>
        <w:t>Type of Insurance</w:t>
      </w:r>
      <w:r w:rsidRPr="00827CC6">
        <w:rPr>
          <w:rFonts w:ascii="Arial" w:hAnsi="Arial" w:cs="Arial"/>
          <w:sz w:val="18"/>
          <w:szCs w:val="18"/>
        </w:rPr>
        <w:tab/>
      </w:r>
      <w:r w:rsidRPr="00827CC6">
        <w:rPr>
          <w:rFonts w:ascii="Arial" w:hAnsi="Arial" w:cs="Arial"/>
          <w:sz w:val="18"/>
          <w:szCs w:val="18"/>
        </w:rPr>
        <w:tab/>
      </w:r>
      <w:r w:rsidRPr="00827CC6">
        <w:rPr>
          <w:rFonts w:ascii="Arial" w:hAnsi="Arial" w:cs="Arial"/>
          <w:b/>
          <w:sz w:val="18"/>
          <w:szCs w:val="18"/>
          <w:u w:val="single"/>
        </w:rPr>
        <w:t>Deductible</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2A4589FA"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48CB1536"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Comprehensive General Liability</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   100,000</w:t>
      </w:r>
      <w:r w:rsidRPr="00827CC6">
        <w:rPr>
          <w:rFonts w:ascii="Arial" w:hAnsi="Arial" w:cs="Arial"/>
          <w:sz w:val="18"/>
          <w:szCs w:val="18"/>
        </w:rPr>
        <w:tab/>
      </w:r>
      <w:r w:rsidRPr="00827CC6">
        <w:rPr>
          <w:rFonts w:ascii="Arial" w:hAnsi="Arial" w:cs="Arial"/>
          <w:sz w:val="18"/>
          <w:szCs w:val="18"/>
        </w:rPr>
        <w:tab/>
      </w:r>
    </w:p>
    <w:p w14:paraId="31F986D8"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Comprehensive Automobile Liability</w:t>
      </w:r>
      <w:r w:rsidRPr="00827CC6">
        <w:rPr>
          <w:rFonts w:ascii="Arial" w:hAnsi="Arial" w:cs="Arial"/>
          <w:sz w:val="18"/>
          <w:szCs w:val="18"/>
        </w:rPr>
        <w:tab/>
      </w:r>
      <w:r w:rsidRPr="00827CC6">
        <w:rPr>
          <w:rFonts w:ascii="Arial" w:hAnsi="Arial" w:cs="Arial"/>
          <w:sz w:val="18"/>
          <w:szCs w:val="18"/>
        </w:rPr>
        <w:tab/>
      </w:r>
      <w:r>
        <w:rPr>
          <w:rFonts w:ascii="Arial" w:hAnsi="Arial" w:cs="Arial"/>
          <w:sz w:val="18"/>
          <w:szCs w:val="18"/>
        </w:rPr>
        <w:tab/>
      </w:r>
      <w:r w:rsidRPr="00827CC6">
        <w:rPr>
          <w:rFonts w:ascii="Arial" w:hAnsi="Arial" w:cs="Arial"/>
          <w:sz w:val="18"/>
          <w:szCs w:val="18"/>
        </w:rPr>
        <w:t xml:space="preserve">     0</w:t>
      </w:r>
      <w:r w:rsidRPr="00827CC6">
        <w:rPr>
          <w:rFonts w:ascii="Arial" w:hAnsi="Arial" w:cs="Arial"/>
          <w:sz w:val="18"/>
          <w:szCs w:val="18"/>
        </w:rPr>
        <w:tab/>
      </w:r>
      <w:r w:rsidRPr="00827CC6">
        <w:rPr>
          <w:rFonts w:ascii="Arial" w:hAnsi="Arial" w:cs="Arial"/>
          <w:sz w:val="18"/>
          <w:szCs w:val="18"/>
        </w:rPr>
        <w:tab/>
      </w:r>
    </w:p>
    <w:p w14:paraId="4CB6D839" w14:textId="77777777" w:rsidR="00D85A17" w:rsidRPr="00827CC6"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Workers' Compensation</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 xml:space="preserve">     0</w:t>
      </w:r>
      <w:r w:rsidRPr="00827CC6">
        <w:rPr>
          <w:rFonts w:ascii="Arial" w:hAnsi="Arial" w:cs="Arial"/>
          <w:sz w:val="18"/>
          <w:szCs w:val="18"/>
        </w:rPr>
        <w:tab/>
      </w:r>
      <w:r w:rsidRPr="00827CC6">
        <w:rPr>
          <w:rFonts w:ascii="Arial" w:hAnsi="Arial" w:cs="Arial"/>
          <w:sz w:val="18"/>
          <w:szCs w:val="18"/>
        </w:rPr>
        <w:tab/>
      </w:r>
    </w:p>
    <w:p w14:paraId="1D91CEB0"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p>
    <w:p w14:paraId="7DB2F074"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u w:val="single"/>
        </w:rPr>
      </w:pPr>
      <w:r w:rsidRPr="00A10109">
        <w:rPr>
          <w:rFonts w:ascii="Arial" w:hAnsi="Arial" w:cs="Arial"/>
          <w:b/>
          <w:sz w:val="18"/>
          <w:u w:val="single"/>
        </w:rPr>
        <w:t>Coverage</w:t>
      </w:r>
    </w:p>
    <w:p w14:paraId="54BF8D06"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5391F4D2"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1.</w:t>
      </w:r>
      <w:r w:rsidRPr="00A10109">
        <w:rPr>
          <w:rFonts w:ascii="Arial" w:hAnsi="Arial" w:cs="Arial"/>
          <w:sz w:val="18"/>
        </w:rPr>
        <w:tab/>
        <w:t>All liability policies must be written on an occurrence form of coverage.</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216A0DBC"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2.</w:t>
      </w:r>
      <w:r w:rsidRPr="00A10109">
        <w:rPr>
          <w:rFonts w:ascii="Arial" w:hAnsi="Arial" w:cs="Arial"/>
          <w:sz w:val="18"/>
        </w:rPr>
        <w:tab/>
        <w:t xml:space="preserve">Commercial General Liability (CGL) </w:t>
      </w:r>
      <w:proofErr w:type="gramStart"/>
      <w:r w:rsidRPr="00A10109">
        <w:rPr>
          <w:rFonts w:ascii="Arial" w:hAnsi="Arial" w:cs="Arial"/>
          <w:sz w:val="18"/>
        </w:rPr>
        <w:t>includes, but</w:t>
      </w:r>
      <w:proofErr w:type="gramEnd"/>
      <w:r w:rsidRPr="00A10109">
        <w:rPr>
          <w:rFonts w:ascii="Arial" w:hAnsi="Arial" w:cs="Arial"/>
          <w:sz w:val="18"/>
        </w:rPr>
        <w:t xml:space="preserve"> is not limited to: consumption or use of products, existence of equipment or machines on location, and contractual obligations to customers.</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7C9D98EB"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3.</w:t>
      </w:r>
      <w:r w:rsidRPr="00A10109">
        <w:rPr>
          <w:rFonts w:ascii="Arial" w:hAnsi="Arial" w:cs="Arial"/>
          <w:sz w:val="18"/>
        </w:rPr>
        <w:tab/>
        <w:t>The Board of Governors of Wayne State University shall be named as an additional insured</w:t>
      </w:r>
      <w:r>
        <w:rPr>
          <w:rFonts w:ascii="Arial" w:hAnsi="Arial" w:cs="Arial"/>
          <w:sz w:val="18"/>
        </w:rPr>
        <w:t xml:space="preserve"> for CGL and Auto Liability</w:t>
      </w:r>
      <w:r w:rsidRPr="00A10109">
        <w:rPr>
          <w:rFonts w:ascii="Arial" w:hAnsi="Arial" w:cs="Arial"/>
          <w:sz w:val="18"/>
        </w:rPr>
        <w:t>, but only with respect to accidents arising out of said contract.</w:t>
      </w:r>
    </w:p>
    <w:p w14:paraId="45007558"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 xml:space="preserve">4. </w:t>
      </w:r>
      <w:r w:rsidRPr="00A10109">
        <w:rPr>
          <w:rFonts w:ascii="Arial" w:hAnsi="Arial" w:cs="Arial"/>
          <w:sz w:val="18"/>
        </w:rPr>
        <w:tab/>
        <w:t xml:space="preserve">The additional insured provision shall contain a cross liability clause as follows: “The insurance afforded applies separately to each insured against whose claim is made or suit is brought, except with respects to the limits of the company’s liability.” </w:t>
      </w:r>
    </w:p>
    <w:p w14:paraId="3DA2821E"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5.</w:t>
      </w:r>
      <w:r w:rsidRPr="00A10109">
        <w:rPr>
          <w:rFonts w:ascii="Arial" w:hAnsi="Arial" w:cs="Arial"/>
          <w:sz w:val="18"/>
        </w:rPr>
        <w:tab/>
        <w:t xml:space="preserve">The insurance company for each line of insurance coverage will be reviewed and checked per the A.M. Best’s Key Rating Guide.  </w:t>
      </w:r>
      <w:r w:rsidRPr="00A10109">
        <w:rPr>
          <w:rFonts w:ascii="Arial" w:hAnsi="Arial" w:cs="Arial"/>
          <w:b/>
          <w:sz w:val="18"/>
        </w:rPr>
        <w:t xml:space="preserve">A rating of not less than “A-” is </w:t>
      </w:r>
      <w:proofErr w:type="gramStart"/>
      <w:r w:rsidRPr="00A10109">
        <w:rPr>
          <w:rFonts w:ascii="Arial" w:hAnsi="Arial" w:cs="Arial"/>
          <w:b/>
          <w:sz w:val="18"/>
        </w:rPr>
        <w:t>required</w:t>
      </w:r>
      <w:proofErr w:type="gramEnd"/>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1E6687E0"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p>
    <w:p w14:paraId="5E776115"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p>
    <w:p w14:paraId="24D45220"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r w:rsidRPr="00A10109">
        <w:rPr>
          <w:rFonts w:ascii="Arial" w:hAnsi="Arial" w:cs="Arial"/>
          <w:sz w:val="18"/>
        </w:rPr>
        <w:lastRenderedPageBreak/>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005F53E5"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b/>
          <w:sz w:val="18"/>
          <w:u w:val="single"/>
        </w:rPr>
      </w:pPr>
      <w:r w:rsidRPr="00A10109">
        <w:rPr>
          <w:rFonts w:ascii="Arial" w:hAnsi="Arial" w:cs="Arial"/>
          <w:b/>
          <w:sz w:val="18"/>
          <w:u w:val="single"/>
        </w:rPr>
        <w:t>Certificates of Insurance</w:t>
      </w:r>
    </w:p>
    <w:p w14:paraId="6422297E"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0D9EB48C"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1.</w:t>
      </w:r>
      <w:r w:rsidRPr="00A10109">
        <w:rPr>
          <w:rFonts w:ascii="Arial" w:hAnsi="Arial" w:cs="Arial"/>
          <w:sz w:val="18"/>
        </w:rPr>
        <w:tab/>
        <w:t xml:space="preserve">Certificates of Insurance naming Wayne State University / Office of </w:t>
      </w:r>
      <w:r>
        <w:rPr>
          <w:rFonts w:ascii="Arial" w:hAnsi="Arial" w:cs="Arial"/>
          <w:sz w:val="18"/>
        </w:rPr>
        <w:t>Enterprise Risk Management &amp; Insurance Programs (ERM)</w:t>
      </w:r>
      <w:r w:rsidRPr="00A10109">
        <w:rPr>
          <w:rFonts w:ascii="Arial" w:hAnsi="Arial" w:cs="Arial"/>
          <w:sz w:val="18"/>
        </w:rPr>
        <w:t xml:space="preserve"> as the certificate holder and stating the minimum required coverage must be forwarded to the Office of Risk Management to be verified and authenticated with the agent and/or insurance company.</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1C8124B2"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2.</w:t>
      </w:r>
      <w:r w:rsidRPr="00A10109">
        <w:rPr>
          <w:rFonts w:ascii="Arial" w:hAnsi="Arial" w:cs="Arial"/>
          <w:sz w:val="18"/>
        </w:rPr>
        <w:tab/>
        <w:t>Certificates shall contain a statement from the insurer that, for this contract, the care, and custody or control exclusion is waived.</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21697F3B"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3.</w:t>
      </w:r>
      <w:r w:rsidRPr="00A10109">
        <w:rPr>
          <w:rFonts w:ascii="Arial" w:hAnsi="Arial" w:cs="Arial"/>
          <w:sz w:val="18"/>
        </w:rPr>
        <w:tab/>
        <w:t xml:space="preserve">Certificates shall be issued on </w:t>
      </w:r>
      <w:proofErr w:type="gramStart"/>
      <w:r w:rsidRPr="00A10109">
        <w:rPr>
          <w:rFonts w:ascii="Arial" w:hAnsi="Arial" w:cs="Arial"/>
          <w:sz w:val="18"/>
        </w:rPr>
        <w:t>a</w:t>
      </w:r>
      <w:proofErr w:type="gramEnd"/>
      <w:r w:rsidRPr="00A10109">
        <w:rPr>
          <w:rFonts w:ascii="Arial" w:hAnsi="Arial" w:cs="Arial"/>
          <w:sz w:val="18"/>
        </w:rPr>
        <w:t xml:space="preserve"> ACORD form or one containing the equivalent wording, and require giving WSU a thirty (30) day written notice of cancellation or material change prior to the normal expiration of coverage.</w:t>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6742C79C" w14:textId="77777777" w:rsidR="00D85A17" w:rsidRPr="00A10109" w:rsidRDefault="00D85A17" w:rsidP="00D85A17">
      <w:pPr>
        <w:spacing w:after="0" w:line="240" w:lineRule="auto"/>
        <w:ind w:left="540" w:hanging="540"/>
        <w:jc w:val="both"/>
        <w:rPr>
          <w:rFonts w:ascii="Arial" w:hAnsi="Arial" w:cs="Arial"/>
          <w:sz w:val="18"/>
        </w:rPr>
      </w:pPr>
      <w:r w:rsidRPr="00A10109">
        <w:rPr>
          <w:rFonts w:ascii="Arial" w:hAnsi="Arial" w:cs="Arial"/>
          <w:sz w:val="18"/>
        </w:rPr>
        <w:t>4.</w:t>
      </w:r>
      <w:r w:rsidRPr="00A10109">
        <w:rPr>
          <w:rFonts w:ascii="Arial" w:hAnsi="Arial" w:cs="Arial"/>
          <w:sz w:val="18"/>
        </w:rPr>
        <w:tab/>
        <w:t xml:space="preserve">Revised certificates must be forwarded to the Office of </w:t>
      </w:r>
      <w:r>
        <w:rPr>
          <w:rFonts w:ascii="Arial" w:hAnsi="Arial" w:cs="Arial"/>
          <w:sz w:val="18"/>
        </w:rPr>
        <w:t>ERM</w:t>
      </w:r>
      <w:r w:rsidRPr="00A10109">
        <w:rPr>
          <w:rFonts w:ascii="Arial" w:hAnsi="Arial" w:cs="Arial"/>
          <w:sz w:val="18"/>
        </w:rPr>
        <w:t xml:space="preserve"> thirty (30) days prior to the expiration of any insurance coverage listed on the original certificate, as follows:</w:t>
      </w:r>
    </w:p>
    <w:p w14:paraId="07F088F6" w14:textId="77777777" w:rsidR="00D85A17" w:rsidRPr="00A10109" w:rsidRDefault="00D85A17" w:rsidP="00D85A1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p>
    <w:p w14:paraId="31C2FE50" w14:textId="77777777" w:rsidR="00D85A17" w:rsidRPr="00A10109" w:rsidRDefault="00D85A17" w:rsidP="00D85A1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smartTag w:uri="urn:schemas-microsoft-com:office:smarttags" w:element="place">
        <w:smartTag w:uri="urn:schemas-microsoft-com:office:smarttags" w:element="PlaceName">
          <w:r w:rsidRPr="00A10109">
            <w:rPr>
              <w:rFonts w:ascii="Arial" w:hAnsi="Arial" w:cs="Arial"/>
              <w:sz w:val="18"/>
            </w:rPr>
            <w:t>Wayne</w:t>
          </w:r>
        </w:smartTag>
        <w:r w:rsidRPr="00A10109">
          <w:rPr>
            <w:rFonts w:ascii="Arial" w:hAnsi="Arial" w:cs="Arial"/>
            <w:sz w:val="18"/>
          </w:rPr>
          <w:t xml:space="preserve"> </w:t>
        </w:r>
        <w:smartTag w:uri="urn:schemas-microsoft-com:office:smarttags" w:element="PlaceName">
          <w:r w:rsidRPr="00A10109">
            <w:rPr>
              <w:rFonts w:ascii="Arial" w:hAnsi="Arial" w:cs="Arial"/>
              <w:sz w:val="18"/>
            </w:rPr>
            <w:t>State</w:t>
          </w:r>
        </w:smartTag>
        <w:r w:rsidRPr="00A10109">
          <w:rPr>
            <w:rFonts w:ascii="Arial" w:hAnsi="Arial" w:cs="Arial"/>
            <w:sz w:val="18"/>
          </w:rPr>
          <w:t xml:space="preserve"> </w:t>
        </w:r>
        <w:smartTag w:uri="urn:schemas-microsoft-com:office:smarttags" w:element="PlaceType">
          <w:r w:rsidRPr="00A10109">
            <w:rPr>
              <w:rFonts w:ascii="Arial" w:hAnsi="Arial" w:cs="Arial"/>
              <w:sz w:val="18"/>
            </w:rPr>
            <w:t>University</w:t>
          </w:r>
        </w:smartTag>
      </w:smartTag>
    </w:p>
    <w:p w14:paraId="20A31EB4" w14:textId="77777777" w:rsidR="00D85A17" w:rsidRPr="00A10109" w:rsidRDefault="00D85A17" w:rsidP="00D85A1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t xml:space="preserve">Office of </w:t>
      </w:r>
      <w:r>
        <w:rPr>
          <w:rFonts w:ascii="Arial" w:hAnsi="Arial" w:cs="Arial"/>
          <w:sz w:val="18"/>
        </w:rPr>
        <w:t>Enterprise Risk Management &amp; Insurance Programs (ERM)</w:t>
      </w:r>
    </w:p>
    <w:p w14:paraId="2CDD987D" w14:textId="77777777" w:rsidR="00D85A17" w:rsidRPr="00A10109" w:rsidRDefault="00D85A17" w:rsidP="00D85A1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smartTag w:uri="urn:schemas-microsoft-com:office:smarttags" w:element="address">
        <w:smartTag w:uri="urn:schemas-microsoft-com:office:smarttags" w:element="Street">
          <w:r w:rsidRPr="00A10109">
            <w:rPr>
              <w:rFonts w:ascii="Arial" w:hAnsi="Arial" w:cs="Arial"/>
              <w:sz w:val="18"/>
            </w:rPr>
            <w:t>5700 Cass Avenue, Suite 4622</w:t>
          </w:r>
        </w:smartTag>
      </w:smartTag>
      <w:r w:rsidRPr="00A10109">
        <w:rPr>
          <w:rFonts w:ascii="Arial" w:hAnsi="Arial" w:cs="Arial"/>
          <w:sz w:val="18"/>
        </w:rPr>
        <w:t xml:space="preserve"> AAB</w:t>
      </w:r>
    </w:p>
    <w:p w14:paraId="4C2FB69F" w14:textId="77777777" w:rsidR="00D85A17" w:rsidRPr="00A10109" w:rsidRDefault="00D85A17" w:rsidP="00D85A1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smartTag w:uri="urn:schemas-microsoft-com:office:smarttags" w:element="time">
        <w:r w:rsidRPr="00A10109">
          <w:rPr>
            <w:rFonts w:ascii="Arial" w:hAnsi="Arial" w:cs="Arial"/>
            <w:sz w:val="18"/>
          </w:rPr>
          <w:t>Detroit</w:t>
        </w:r>
      </w:smartTag>
      <w:r w:rsidRPr="00A10109">
        <w:rPr>
          <w:rFonts w:ascii="Arial" w:hAnsi="Arial" w:cs="Arial"/>
          <w:sz w:val="18"/>
        </w:rPr>
        <w:t>, MI 48202</w:t>
      </w:r>
    </w:p>
    <w:p w14:paraId="5D7DC8FA"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p>
    <w:p w14:paraId="3D940925"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b/>
          <w:sz w:val="18"/>
          <w:u w:val="single"/>
        </w:rPr>
        <w:t>Specific Requirements-</w:t>
      </w:r>
      <w:r w:rsidRPr="00A10109">
        <w:rPr>
          <w:rFonts w:ascii="Arial" w:hAnsi="Arial" w:cs="Arial"/>
          <w:sz w:val="18"/>
        </w:rPr>
        <w:t xml:space="preserve"> Individual contracts may require coverage in addition to the minimum general requirement such as, business interruption, higher limits and or blanket fidelity insurance.</w:t>
      </w:r>
    </w:p>
    <w:p w14:paraId="732FA09D" w14:textId="77777777" w:rsidR="00D85A17" w:rsidRPr="00A10109" w:rsidRDefault="00D85A17" w:rsidP="00D85A1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b/>
          <w:sz w:val="18"/>
          <w:u w:val="single"/>
        </w:rPr>
        <w:t>Exception to the insurance requirements</w:t>
      </w:r>
      <w:r w:rsidRPr="00A10109">
        <w:rPr>
          <w:rFonts w:ascii="Arial" w:hAnsi="Arial" w:cs="Arial"/>
          <w:sz w:val="18"/>
          <w:u w:val="single"/>
        </w:rPr>
        <w:t xml:space="preserve"> </w:t>
      </w:r>
      <w:r w:rsidRPr="00A10109">
        <w:rPr>
          <w:rFonts w:ascii="Arial" w:hAnsi="Arial" w:cs="Arial"/>
          <w:sz w:val="18"/>
        </w:rPr>
        <w:t xml:space="preserve">is to be approved, in writing, by the Office of </w:t>
      </w:r>
      <w:r>
        <w:rPr>
          <w:rFonts w:ascii="Arial" w:hAnsi="Arial" w:cs="Arial"/>
          <w:sz w:val="18"/>
        </w:rPr>
        <w:t>Enterprise Risk Management &amp; Insurance Programs (ERM)</w:t>
      </w:r>
      <w:r w:rsidRPr="00A10109">
        <w:rPr>
          <w:rFonts w:ascii="Arial" w:hAnsi="Arial" w:cs="Arial"/>
          <w:sz w:val="18"/>
        </w:rPr>
        <w:t xml:space="preserve">. Exceptions are determined by the type and nature of the contract and the individual </w:t>
      </w:r>
      <w:proofErr w:type="gramStart"/>
      <w:r w:rsidRPr="00A10109">
        <w:rPr>
          <w:rFonts w:ascii="Arial" w:hAnsi="Arial" w:cs="Arial"/>
          <w:sz w:val="18"/>
        </w:rPr>
        <w:t>contractor</w:t>
      </w:r>
      <w:proofErr w:type="gramEnd"/>
    </w:p>
    <w:p w14:paraId="05318E84" w14:textId="77777777" w:rsidR="00D85A17" w:rsidRDefault="00D85A17" w:rsidP="00D85A17">
      <w:pPr>
        <w:tabs>
          <w:tab w:val="left" w:pos="546"/>
          <w:tab w:val="left" w:pos="3574"/>
          <w:tab w:val="left" w:pos="4850"/>
          <w:tab w:val="left" w:pos="7148"/>
          <w:tab w:val="left" w:pos="8570"/>
          <w:tab w:val="left" w:pos="9992"/>
          <w:tab w:val="left" w:pos="11414"/>
        </w:tabs>
        <w:spacing w:after="0" w:line="240" w:lineRule="auto"/>
      </w:pPr>
      <w:r>
        <w:br w:type="page"/>
      </w:r>
    </w:p>
    <w:p w14:paraId="59350B95" w14:textId="77777777" w:rsidR="00D85A17" w:rsidRDefault="00D85A17" w:rsidP="00D85A17">
      <w:pPr>
        <w:tabs>
          <w:tab w:val="left" w:pos="546"/>
          <w:tab w:val="left" w:pos="3574"/>
          <w:tab w:val="left" w:pos="4850"/>
          <w:tab w:val="left" w:pos="7148"/>
          <w:tab w:val="left" w:pos="8570"/>
          <w:tab w:val="left" w:pos="9992"/>
          <w:tab w:val="left" w:pos="114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D85A17" w14:paraId="0E3E12F0" w14:textId="77777777" w:rsidTr="00C26A21">
        <w:tc>
          <w:tcPr>
            <w:tcW w:w="11304" w:type="dxa"/>
            <w:shd w:val="clear" w:color="auto" w:fill="auto"/>
          </w:tcPr>
          <w:p w14:paraId="630A44B8" w14:textId="77777777" w:rsidR="00D85A17" w:rsidRDefault="00D85A17" w:rsidP="00C26A21">
            <w:pPr>
              <w:tabs>
                <w:tab w:val="left" w:pos="546"/>
                <w:tab w:val="left" w:pos="3574"/>
                <w:tab w:val="left" w:pos="4850"/>
                <w:tab w:val="left" w:pos="7148"/>
                <w:tab w:val="left" w:pos="8570"/>
                <w:tab w:val="left" w:pos="9992"/>
                <w:tab w:val="left" w:pos="11414"/>
              </w:tabs>
            </w:pPr>
          </w:p>
          <w:p w14:paraId="1BFB2EC6" w14:textId="77777777" w:rsidR="00D85A17" w:rsidRDefault="00D85A17" w:rsidP="00C26A21">
            <w:pPr>
              <w:tabs>
                <w:tab w:val="left" w:pos="546"/>
                <w:tab w:val="left" w:pos="3574"/>
                <w:tab w:val="left" w:pos="4850"/>
                <w:tab w:val="left" w:pos="7148"/>
                <w:tab w:val="left" w:pos="8570"/>
                <w:tab w:val="left" w:pos="9992"/>
                <w:tab w:val="left" w:pos="11414"/>
              </w:tabs>
            </w:pPr>
            <w:r w:rsidRPr="00C257E3">
              <w:rPr>
                <w:noProof/>
              </w:rPr>
              <w:drawing>
                <wp:inline distT="0" distB="0" distL="0" distR="0" wp14:anchorId="440F8660" wp14:editId="22A2DA4F">
                  <wp:extent cx="6432550" cy="8269605"/>
                  <wp:effectExtent l="0" t="0" r="6350" b="0"/>
                  <wp:docPr id="585254913" name="Picture 58525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2550" cy="8269605"/>
                          </a:xfrm>
                          <a:prstGeom prst="rect">
                            <a:avLst/>
                          </a:prstGeom>
                          <a:noFill/>
                          <a:ln>
                            <a:noFill/>
                          </a:ln>
                        </pic:spPr>
                      </pic:pic>
                    </a:graphicData>
                  </a:graphic>
                </wp:inline>
              </w:drawing>
            </w:r>
          </w:p>
        </w:tc>
      </w:tr>
    </w:tbl>
    <w:p w14:paraId="7E692CB8" w14:textId="77777777" w:rsidR="00D85A17" w:rsidRPr="005157A8" w:rsidRDefault="00D85A17" w:rsidP="00D85A17">
      <w:pPr>
        <w:tabs>
          <w:tab w:val="left" w:pos="546"/>
          <w:tab w:val="left" w:pos="3574"/>
          <w:tab w:val="left" w:pos="4850"/>
          <w:tab w:val="left" w:pos="7148"/>
          <w:tab w:val="left" w:pos="8570"/>
          <w:tab w:val="left" w:pos="9992"/>
          <w:tab w:val="left" w:pos="11414"/>
        </w:tabs>
        <w:sectPr w:rsidR="00D85A17" w:rsidRPr="005157A8" w:rsidSect="00D85A17">
          <w:headerReference w:type="default" r:id="rId24"/>
          <w:pgSz w:w="12240" w:h="15840"/>
          <w:pgMar w:top="576" w:right="576" w:bottom="432" w:left="576" w:header="288" w:footer="288" w:gutter="0"/>
          <w:cols w:space="720"/>
          <w:noEndnote/>
        </w:sectPr>
      </w:pPr>
    </w:p>
    <w:p w14:paraId="23E57D24" w14:textId="77777777" w:rsidR="00D85A17" w:rsidRPr="005157A8" w:rsidRDefault="00D85A17" w:rsidP="00D85A17">
      <w:pPr>
        <w:spacing w:after="0" w:line="240" w:lineRule="auto"/>
        <w:rPr>
          <w:rFonts w:ascii="Arial" w:hAnsi="Arial" w:cs="Arial"/>
        </w:rPr>
      </w:pPr>
    </w:p>
    <w:p w14:paraId="35FE8FF1" w14:textId="77777777" w:rsidR="00D85A17" w:rsidRPr="005157A8" w:rsidRDefault="00D85A17" w:rsidP="00D85A17">
      <w:pPr>
        <w:spacing w:after="0" w:line="240" w:lineRule="auto"/>
        <w:rPr>
          <w:rFonts w:ascii="Arial" w:hAnsi="Arial" w:cs="Arial"/>
        </w:rPr>
      </w:pPr>
    </w:p>
    <w:p w14:paraId="01E4DD6E" w14:textId="77777777" w:rsidR="00D85A17" w:rsidRPr="005157A8" w:rsidRDefault="00D85A17" w:rsidP="00D85A17">
      <w:pPr>
        <w:spacing w:after="0" w:line="240" w:lineRule="auto"/>
        <w:rPr>
          <w:rFonts w:ascii="Arial" w:hAnsi="Arial" w:cs="Arial"/>
        </w:rPr>
      </w:pPr>
    </w:p>
    <w:p w14:paraId="4F01C598" w14:textId="77777777" w:rsidR="00660E78" w:rsidRPr="005157A8" w:rsidRDefault="00660E78" w:rsidP="00660E78">
      <w:pPr>
        <w:spacing w:after="0" w:line="240" w:lineRule="auto"/>
        <w:rPr>
          <w:rFonts w:ascii="Arial" w:hAnsi="Arial" w:cs="Arial"/>
        </w:rPr>
      </w:pPr>
    </w:p>
    <w:p w14:paraId="12062F37" w14:textId="77777777" w:rsidR="00660E78" w:rsidRPr="005157A8" w:rsidRDefault="00660E78" w:rsidP="00660E78">
      <w:pPr>
        <w:spacing w:after="0" w:line="240" w:lineRule="auto"/>
        <w:rPr>
          <w:rFonts w:ascii="Arial" w:hAnsi="Arial" w:cs="Arial"/>
        </w:rPr>
      </w:pPr>
    </w:p>
    <w:p w14:paraId="124E000A" w14:textId="77777777" w:rsidR="00660E78" w:rsidRPr="005157A8" w:rsidRDefault="00660E78" w:rsidP="00660E78">
      <w:pPr>
        <w:spacing w:after="0" w:line="240" w:lineRule="auto"/>
        <w:rPr>
          <w:rFonts w:ascii="Arial" w:hAnsi="Arial" w:cs="Arial"/>
        </w:rPr>
      </w:pPr>
    </w:p>
    <w:p w14:paraId="556435CE" w14:textId="77777777" w:rsidR="00660E78" w:rsidRPr="005157A8" w:rsidRDefault="00660E78" w:rsidP="00660E78">
      <w:pPr>
        <w:spacing w:after="0" w:line="240" w:lineRule="auto"/>
        <w:jc w:val="center"/>
        <w:rPr>
          <w:rFonts w:ascii="Arial" w:hAnsi="Arial" w:cs="Arial"/>
          <w:b/>
          <w:sz w:val="28"/>
        </w:rPr>
      </w:pPr>
    </w:p>
    <w:p w14:paraId="00710631" w14:textId="2C2A7754" w:rsidR="00660E78" w:rsidRPr="00720485" w:rsidRDefault="00660E78" w:rsidP="00660E78">
      <w:pPr>
        <w:spacing w:after="0" w:line="240" w:lineRule="auto"/>
        <w:jc w:val="center"/>
        <w:rPr>
          <w:rFonts w:ascii="Arial" w:hAnsi="Arial" w:cs="Arial"/>
          <w:b/>
          <w:sz w:val="36"/>
          <w:szCs w:val="36"/>
        </w:rPr>
      </w:pPr>
      <w:r>
        <w:rPr>
          <w:rFonts w:ascii="Arial" w:hAnsi="Arial" w:cs="Arial"/>
          <w:b/>
          <w:sz w:val="36"/>
          <w:szCs w:val="36"/>
        </w:rPr>
        <w:t xml:space="preserve">Schedule </w:t>
      </w:r>
      <w:r w:rsidR="00AF4EA8">
        <w:rPr>
          <w:rFonts w:ascii="Arial" w:hAnsi="Arial" w:cs="Arial"/>
          <w:b/>
          <w:sz w:val="36"/>
          <w:szCs w:val="36"/>
        </w:rPr>
        <w:t>C</w:t>
      </w:r>
      <w:r>
        <w:rPr>
          <w:rFonts w:ascii="Arial" w:hAnsi="Arial" w:cs="Arial"/>
          <w:b/>
          <w:sz w:val="36"/>
          <w:szCs w:val="36"/>
        </w:rPr>
        <w:t>, Schedule C</w:t>
      </w:r>
      <w:r w:rsidR="00470066">
        <w:rPr>
          <w:rFonts w:ascii="Arial" w:hAnsi="Arial" w:cs="Arial"/>
          <w:b/>
          <w:sz w:val="36"/>
          <w:szCs w:val="36"/>
        </w:rPr>
        <w:t>.1</w:t>
      </w:r>
      <w:r>
        <w:rPr>
          <w:rFonts w:ascii="Arial" w:hAnsi="Arial" w:cs="Arial"/>
          <w:b/>
          <w:sz w:val="36"/>
          <w:szCs w:val="36"/>
        </w:rPr>
        <w:t xml:space="preserve">, and Schedule </w:t>
      </w:r>
      <w:r w:rsidR="00470066">
        <w:rPr>
          <w:rFonts w:ascii="Arial" w:hAnsi="Arial" w:cs="Arial"/>
          <w:b/>
          <w:sz w:val="36"/>
          <w:szCs w:val="36"/>
        </w:rPr>
        <w:t>C.2</w:t>
      </w:r>
    </w:p>
    <w:p w14:paraId="01FAE8B4" w14:textId="77777777" w:rsidR="001A6A89" w:rsidRDefault="00660E78" w:rsidP="00660E78">
      <w:pPr>
        <w:spacing w:after="0" w:line="240" w:lineRule="auto"/>
        <w:jc w:val="center"/>
        <w:rPr>
          <w:rFonts w:ascii="Arial" w:hAnsi="Arial" w:cs="Arial"/>
          <w:b/>
          <w:sz w:val="36"/>
          <w:szCs w:val="36"/>
        </w:rPr>
      </w:pPr>
      <w:r>
        <w:rPr>
          <w:rFonts w:ascii="Arial" w:hAnsi="Arial" w:cs="Arial"/>
          <w:b/>
          <w:sz w:val="36"/>
          <w:szCs w:val="36"/>
        </w:rPr>
        <w:t>Fee Schedule</w:t>
      </w:r>
      <w:r w:rsidR="00470066">
        <w:rPr>
          <w:rFonts w:ascii="Arial" w:hAnsi="Arial" w:cs="Arial"/>
          <w:b/>
          <w:sz w:val="36"/>
          <w:szCs w:val="36"/>
        </w:rPr>
        <w:t xml:space="preserve">, </w:t>
      </w:r>
    </w:p>
    <w:p w14:paraId="3C9BFA86" w14:textId="77777777" w:rsidR="001A6A89" w:rsidRDefault="00470066" w:rsidP="00660E78">
      <w:pPr>
        <w:spacing w:after="0" w:line="240" w:lineRule="auto"/>
        <w:jc w:val="center"/>
        <w:rPr>
          <w:rFonts w:ascii="Arial" w:hAnsi="Arial" w:cs="Arial"/>
          <w:b/>
          <w:sz w:val="36"/>
          <w:szCs w:val="36"/>
        </w:rPr>
      </w:pPr>
      <w:r>
        <w:rPr>
          <w:rFonts w:ascii="Arial" w:hAnsi="Arial" w:cs="Arial"/>
          <w:b/>
          <w:sz w:val="36"/>
          <w:szCs w:val="36"/>
        </w:rPr>
        <w:t>Material Testing Unit Pricing,</w:t>
      </w:r>
      <w:r w:rsidR="00660E78">
        <w:rPr>
          <w:rFonts w:ascii="Arial" w:hAnsi="Arial" w:cs="Arial"/>
          <w:b/>
          <w:sz w:val="36"/>
          <w:szCs w:val="36"/>
        </w:rPr>
        <w:t xml:space="preserve"> and </w:t>
      </w:r>
    </w:p>
    <w:p w14:paraId="0B073DED" w14:textId="11BDE236" w:rsidR="00660E78" w:rsidRPr="00720485" w:rsidRDefault="00470066" w:rsidP="00660E78">
      <w:pPr>
        <w:spacing w:after="0" w:line="240" w:lineRule="auto"/>
        <w:jc w:val="center"/>
        <w:rPr>
          <w:rFonts w:ascii="Arial" w:hAnsi="Arial" w:cs="Arial"/>
          <w:b/>
          <w:sz w:val="36"/>
          <w:szCs w:val="36"/>
        </w:rPr>
      </w:pPr>
      <w:r>
        <w:rPr>
          <w:rFonts w:ascii="Arial" w:hAnsi="Arial" w:cs="Arial"/>
          <w:b/>
          <w:sz w:val="36"/>
          <w:szCs w:val="36"/>
        </w:rPr>
        <w:t>Hazmat Testing Unit Pricing</w:t>
      </w:r>
    </w:p>
    <w:p w14:paraId="2FDF6273" w14:textId="77777777" w:rsidR="00660E78" w:rsidRPr="00720485" w:rsidRDefault="00660E78" w:rsidP="00660E78">
      <w:pPr>
        <w:spacing w:after="0" w:line="240" w:lineRule="auto"/>
        <w:jc w:val="center"/>
        <w:rPr>
          <w:rFonts w:ascii="Arial" w:hAnsi="Arial" w:cs="Arial"/>
          <w:b/>
          <w:sz w:val="24"/>
          <w:szCs w:val="24"/>
        </w:rPr>
      </w:pPr>
    </w:p>
    <w:p w14:paraId="27D0A158" w14:textId="77777777" w:rsidR="00660E78" w:rsidRPr="00720485" w:rsidRDefault="00660E78" w:rsidP="00660E78">
      <w:pPr>
        <w:spacing w:after="0" w:line="240" w:lineRule="auto"/>
        <w:jc w:val="center"/>
        <w:rPr>
          <w:rFonts w:ascii="Arial" w:hAnsi="Arial" w:cs="Arial"/>
          <w:sz w:val="24"/>
          <w:szCs w:val="24"/>
        </w:rPr>
      </w:pPr>
      <w:r w:rsidRPr="00720485">
        <w:rPr>
          <w:rFonts w:ascii="Arial" w:hAnsi="Arial" w:cs="Arial"/>
          <w:sz w:val="24"/>
          <w:szCs w:val="24"/>
        </w:rPr>
        <w:t>(download separately</w:t>
      </w:r>
      <w:r>
        <w:rPr>
          <w:rFonts w:ascii="Arial" w:hAnsi="Arial" w:cs="Arial"/>
          <w:sz w:val="24"/>
          <w:szCs w:val="24"/>
        </w:rPr>
        <w:t xml:space="preserve"> from the</w:t>
      </w:r>
      <w:r w:rsidRPr="00720485">
        <w:rPr>
          <w:rFonts w:ascii="Arial" w:hAnsi="Arial" w:cs="Arial"/>
          <w:sz w:val="24"/>
          <w:szCs w:val="24"/>
        </w:rPr>
        <w:t xml:space="preserve"> Website)</w:t>
      </w:r>
    </w:p>
    <w:p w14:paraId="09CA7AB6" w14:textId="77777777" w:rsidR="00660E78" w:rsidRDefault="00887797" w:rsidP="00660E78">
      <w:pPr>
        <w:spacing w:after="0" w:line="240" w:lineRule="auto"/>
        <w:jc w:val="center"/>
        <w:rPr>
          <w:rFonts w:cstheme="minorHAnsi"/>
          <w:b/>
          <w:sz w:val="28"/>
        </w:rPr>
      </w:pPr>
      <w:hyperlink r:id="rId25" w:history="1">
        <w:r w:rsidR="00660E78" w:rsidRPr="00657CC8">
          <w:rPr>
            <w:rStyle w:val="Hyperlink"/>
            <w:rFonts w:ascii="Arial" w:hAnsi="Arial" w:cs="Arial"/>
            <w:b/>
            <w:sz w:val="24"/>
            <w:szCs w:val="24"/>
          </w:rPr>
          <w:t>http://go.wayne.edu/bids</w:t>
        </w:r>
      </w:hyperlink>
      <w:r w:rsidR="00660E78">
        <w:rPr>
          <w:rFonts w:cstheme="minorHAnsi"/>
          <w:b/>
          <w:sz w:val="28"/>
        </w:rPr>
        <w:t xml:space="preserve">  </w:t>
      </w:r>
    </w:p>
    <w:p w14:paraId="37D249C2" w14:textId="77777777" w:rsidR="00660E78" w:rsidRDefault="00660E78" w:rsidP="00660E78">
      <w:pPr>
        <w:spacing w:after="0" w:line="240" w:lineRule="auto"/>
        <w:jc w:val="center"/>
        <w:rPr>
          <w:rFonts w:cstheme="minorHAnsi"/>
          <w:b/>
          <w:sz w:val="28"/>
        </w:rPr>
        <w:sectPr w:rsidR="00660E78">
          <w:pgSz w:w="12240" w:h="15840"/>
          <w:pgMar w:top="1080" w:right="1080" w:bottom="576" w:left="1080" w:header="720" w:footer="288" w:gutter="0"/>
          <w:pgNumType w:start="1"/>
          <w:cols w:space="720"/>
          <w:noEndnote/>
        </w:sectPr>
      </w:pPr>
    </w:p>
    <w:p w14:paraId="3C6BFCDC" w14:textId="60761072" w:rsidR="00660E78" w:rsidRDefault="00AF4EA8" w:rsidP="00AF4EA8">
      <w:pPr>
        <w:spacing w:after="0" w:line="240" w:lineRule="auto"/>
        <w:jc w:val="center"/>
        <w:rPr>
          <w:rFonts w:cstheme="minorHAnsi"/>
          <w:b/>
          <w:sz w:val="28"/>
        </w:rPr>
      </w:pPr>
      <w:r>
        <w:rPr>
          <w:rFonts w:cstheme="minorHAnsi"/>
          <w:b/>
          <w:noProof/>
          <w:sz w:val="28"/>
        </w:rPr>
        <w:lastRenderedPageBreak/>
        <w:drawing>
          <wp:inline distT="0" distB="0" distL="0" distR="0" wp14:anchorId="2E525A4A" wp14:editId="68110D71">
            <wp:extent cx="6400800" cy="8197850"/>
            <wp:effectExtent l="0" t="0" r="0" b="0"/>
            <wp:docPr id="1209674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197850"/>
                    </a:xfrm>
                    <a:prstGeom prst="rect">
                      <a:avLst/>
                    </a:prstGeom>
                    <a:noFill/>
                    <a:ln>
                      <a:noFill/>
                    </a:ln>
                  </pic:spPr>
                </pic:pic>
              </a:graphicData>
            </a:graphic>
          </wp:inline>
        </w:drawing>
      </w:r>
    </w:p>
    <w:p w14:paraId="15D058AB" w14:textId="77777777" w:rsidR="00660E78" w:rsidRDefault="00660E78" w:rsidP="00660E78">
      <w:pPr>
        <w:ind w:right="-7"/>
        <w:rPr>
          <w:rFonts w:cstheme="minorHAnsi"/>
          <w:b/>
          <w:sz w:val="28"/>
        </w:rPr>
      </w:pPr>
    </w:p>
    <w:p w14:paraId="74E65C4E" w14:textId="77777777" w:rsidR="00660E78" w:rsidRDefault="00660E78" w:rsidP="00660E78">
      <w:pPr>
        <w:spacing w:after="0" w:line="240" w:lineRule="auto"/>
        <w:ind w:left="720" w:right="-360" w:hanging="720"/>
        <w:rPr>
          <w:rFonts w:ascii="Arial" w:hAnsi="Arial" w:cs="Arial"/>
        </w:rPr>
        <w:sectPr w:rsidR="00660E78">
          <w:pgSz w:w="12240" w:h="15840"/>
          <w:pgMar w:top="1080" w:right="1080" w:bottom="576" w:left="1080" w:header="720" w:footer="288" w:gutter="0"/>
          <w:pgNumType w:start="1"/>
          <w:cols w:space="720"/>
          <w:noEndnote/>
        </w:sectPr>
      </w:pPr>
    </w:p>
    <w:p w14:paraId="4470016A" w14:textId="77777777" w:rsidR="00660E78" w:rsidRDefault="007C5B05" w:rsidP="00660E78">
      <w:pPr>
        <w:rPr>
          <w:rFonts w:ascii="Arial" w:hAnsi="Arial" w:cs="Arial"/>
        </w:rPr>
      </w:pPr>
      <w:r>
        <w:rPr>
          <w:noProof/>
        </w:rPr>
        <w:lastRenderedPageBreak/>
        <w:drawing>
          <wp:anchor distT="0" distB="0" distL="114300" distR="114300" simplePos="0" relativeHeight="251662336" behindDoc="0" locked="0" layoutInCell="1" allowOverlap="1" wp14:anchorId="5D4526C9" wp14:editId="40EDC297">
            <wp:simplePos x="0" y="0"/>
            <wp:positionH relativeFrom="column">
              <wp:posOffset>0</wp:posOffset>
            </wp:positionH>
            <wp:positionV relativeFrom="paragraph">
              <wp:posOffset>0</wp:posOffset>
            </wp:positionV>
            <wp:extent cx="6477000" cy="891877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482990" cy="8927020"/>
                    </a:xfrm>
                    <a:prstGeom prst="rect">
                      <a:avLst/>
                    </a:prstGeom>
                  </pic:spPr>
                </pic:pic>
              </a:graphicData>
            </a:graphic>
            <wp14:sizeRelH relativeFrom="page">
              <wp14:pctWidth>0</wp14:pctWidth>
            </wp14:sizeRelH>
            <wp14:sizeRelV relativeFrom="page">
              <wp14:pctHeight>0</wp14:pctHeight>
            </wp14:sizeRelV>
          </wp:anchor>
        </w:drawing>
      </w:r>
    </w:p>
    <w:p w14:paraId="17F31AB3" w14:textId="77777777" w:rsidR="00660E78" w:rsidRDefault="00660E78" w:rsidP="00660E78">
      <w:pPr>
        <w:ind w:right="-7"/>
        <w:jc w:val="center"/>
        <w:rPr>
          <w:rFonts w:cstheme="minorHAnsi"/>
          <w:b/>
          <w:sz w:val="28"/>
        </w:rPr>
      </w:pPr>
    </w:p>
    <w:p w14:paraId="6453FAAD" w14:textId="77777777" w:rsidR="00660E78" w:rsidRDefault="00660E78" w:rsidP="00660E78">
      <w:pPr>
        <w:ind w:right="-7"/>
        <w:rPr>
          <w:rFonts w:cstheme="minorHAnsi"/>
          <w:b/>
          <w:sz w:val="28"/>
        </w:rPr>
      </w:pPr>
    </w:p>
    <w:p w14:paraId="04C49ACA" w14:textId="77777777" w:rsidR="00660E78" w:rsidRDefault="00660E78" w:rsidP="00660E78">
      <w:pPr>
        <w:spacing w:after="0" w:line="240" w:lineRule="auto"/>
        <w:ind w:left="720" w:right="-360" w:hanging="720"/>
        <w:rPr>
          <w:rFonts w:ascii="Arial" w:hAnsi="Arial" w:cs="Arial"/>
        </w:rPr>
      </w:pPr>
    </w:p>
    <w:p w14:paraId="0572E5FE" w14:textId="77777777" w:rsidR="00660E78" w:rsidRDefault="00660E78" w:rsidP="00660E78">
      <w:pPr>
        <w:spacing w:after="0" w:line="240" w:lineRule="auto"/>
        <w:ind w:left="720" w:right="-360" w:hanging="720"/>
        <w:rPr>
          <w:rFonts w:ascii="Arial" w:hAnsi="Arial" w:cs="Arial"/>
        </w:rPr>
      </w:pPr>
    </w:p>
    <w:p w14:paraId="23EDF400" w14:textId="77777777" w:rsidR="00660E78" w:rsidRDefault="00660E78" w:rsidP="00660E78">
      <w:pPr>
        <w:spacing w:after="0" w:line="240" w:lineRule="auto"/>
        <w:ind w:left="720" w:right="-360" w:hanging="720"/>
        <w:rPr>
          <w:rFonts w:ascii="Arial" w:hAnsi="Arial" w:cs="Arial"/>
        </w:rPr>
      </w:pPr>
    </w:p>
    <w:p w14:paraId="7AB67CB6" w14:textId="77777777" w:rsidR="00660E78" w:rsidRDefault="00660E78" w:rsidP="00660E78">
      <w:pPr>
        <w:spacing w:after="0" w:line="240" w:lineRule="auto"/>
        <w:ind w:left="720" w:right="-360" w:hanging="720"/>
        <w:rPr>
          <w:rFonts w:ascii="Arial" w:hAnsi="Arial" w:cs="Arial"/>
        </w:rPr>
      </w:pPr>
    </w:p>
    <w:p w14:paraId="45DB54B8" w14:textId="77777777" w:rsidR="00660E78" w:rsidRDefault="00660E78" w:rsidP="00660E78">
      <w:pPr>
        <w:spacing w:after="0" w:line="240" w:lineRule="auto"/>
        <w:ind w:left="720" w:right="-360" w:hanging="720"/>
        <w:rPr>
          <w:rFonts w:ascii="Arial" w:hAnsi="Arial" w:cs="Arial"/>
        </w:rPr>
      </w:pPr>
    </w:p>
    <w:p w14:paraId="0A4DE167" w14:textId="77777777" w:rsidR="00660E78" w:rsidRDefault="00660E78" w:rsidP="00660E78">
      <w:pPr>
        <w:spacing w:after="0" w:line="240" w:lineRule="auto"/>
        <w:ind w:left="720" w:right="-360" w:hanging="720"/>
        <w:rPr>
          <w:rFonts w:ascii="Arial" w:hAnsi="Arial" w:cs="Arial"/>
        </w:rPr>
      </w:pPr>
    </w:p>
    <w:p w14:paraId="68CCD5A0" w14:textId="77777777" w:rsidR="00660E78" w:rsidRDefault="00660E78" w:rsidP="00660E78">
      <w:pPr>
        <w:spacing w:after="0" w:line="240" w:lineRule="auto"/>
        <w:ind w:left="720" w:right="-360" w:hanging="720"/>
        <w:rPr>
          <w:rFonts w:ascii="Arial" w:hAnsi="Arial" w:cs="Arial"/>
        </w:rPr>
      </w:pPr>
    </w:p>
    <w:p w14:paraId="152C5795" w14:textId="77777777" w:rsidR="00660E78" w:rsidRDefault="00660E78" w:rsidP="00660E78">
      <w:pPr>
        <w:spacing w:after="0" w:line="240" w:lineRule="auto"/>
        <w:ind w:left="720" w:right="-360" w:hanging="720"/>
        <w:rPr>
          <w:rFonts w:ascii="Arial" w:hAnsi="Arial" w:cs="Arial"/>
        </w:rPr>
      </w:pPr>
    </w:p>
    <w:p w14:paraId="6128BDA7" w14:textId="77777777" w:rsidR="00660E78" w:rsidRDefault="00660E78" w:rsidP="00660E78">
      <w:pPr>
        <w:spacing w:after="0" w:line="240" w:lineRule="auto"/>
        <w:ind w:left="720" w:right="-360" w:hanging="720"/>
        <w:rPr>
          <w:rFonts w:ascii="Arial" w:hAnsi="Arial" w:cs="Arial"/>
        </w:rPr>
      </w:pPr>
    </w:p>
    <w:p w14:paraId="7300974A" w14:textId="77777777" w:rsidR="00660E78" w:rsidRDefault="00660E78" w:rsidP="00660E78">
      <w:pPr>
        <w:spacing w:after="0" w:line="240" w:lineRule="auto"/>
        <w:ind w:left="720" w:right="-360" w:hanging="720"/>
        <w:rPr>
          <w:rFonts w:ascii="Arial" w:hAnsi="Arial" w:cs="Arial"/>
        </w:rPr>
      </w:pPr>
    </w:p>
    <w:p w14:paraId="78B8FA19" w14:textId="77777777" w:rsidR="00660E78" w:rsidRDefault="00660E78" w:rsidP="00660E78">
      <w:pPr>
        <w:spacing w:after="0" w:line="240" w:lineRule="auto"/>
        <w:ind w:left="720" w:right="-360" w:hanging="720"/>
        <w:rPr>
          <w:rFonts w:ascii="Arial" w:hAnsi="Arial" w:cs="Arial"/>
        </w:rPr>
      </w:pPr>
    </w:p>
    <w:p w14:paraId="6B5F99F9" w14:textId="77777777" w:rsidR="00660E78" w:rsidRDefault="00660E78" w:rsidP="00660E78">
      <w:pPr>
        <w:spacing w:after="0" w:line="240" w:lineRule="auto"/>
        <w:ind w:left="720" w:right="-360" w:hanging="720"/>
        <w:rPr>
          <w:rFonts w:ascii="Arial" w:hAnsi="Arial" w:cs="Arial"/>
        </w:rPr>
      </w:pPr>
    </w:p>
    <w:p w14:paraId="4DA2E044" w14:textId="77777777" w:rsidR="00660E78" w:rsidRDefault="00660E78" w:rsidP="00660E78">
      <w:pPr>
        <w:spacing w:after="0" w:line="240" w:lineRule="auto"/>
        <w:ind w:left="720" w:right="-360" w:hanging="720"/>
        <w:rPr>
          <w:rFonts w:ascii="Arial" w:hAnsi="Arial" w:cs="Arial"/>
        </w:rPr>
      </w:pPr>
    </w:p>
    <w:p w14:paraId="7C825F73" w14:textId="77777777" w:rsidR="00660E78" w:rsidRDefault="00660E78" w:rsidP="00660E78">
      <w:pPr>
        <w:spacing w:after="0" w:line="240" w:lineRule="auto"/>
        <w:ind w:left="720" w:right="-360" w:hanging="720"/>
        <w:rPr>
          <w:rFonts w:ascii="Arial" w:hAnsi="Arial" w:cs="Arial"/>
        </w:rPr>
      </w:pPr>
    </w:p>
    <w:p w14:paraId="3094BB4F" w14:textId="77777777" w:rsidR="00660E78" w:rsidRDefault="00660E78" w:rsidP="00660E78">
      <w:pPr>
        <w:spacing w:after="0" w:line="240" w:lineRule="auto"/>
        <w:ind w:left="720" w:right="-360" w:hanging="720"/>
        <w:rPr>
          <w:rFonts w:ascii="Arial" w:hAnsi="Arial" w:cs="Arial"/>
        </w:rPr>
      </w:pPr>
    </w:p>
    <w:p w14:paraId="54E29B57" w14:textId="77777777" w:rsidR="00660E78" w:rsidRDefault="00660E78" w:rsidP="00660E78">
      <w:pPr>
        <w:spacing w:after="0" w:line="240" w:lineRule="auto"/>
        <w:ind w:left="720" w:right="-360" w:hanging="720"/>
        <w:rPr>
          <w:rFonts w:ascii="Arial" w:hAnsi="Arial" w:cs="Arial"/>
        </w:rPr>
      </w:pPr>
    </w:p>
    <w:p w14:paraId="146E4A0D" w14:textId="77777777" w:rsidR="00660E78" w:rsidRDefault="00660E78" w:rsidP="00660E78">
      <w:pPr>
        <w:spacing w:after="0" w:line="240" w:lineRule="auto"/>
        <w:ind w:left="720" w:right="-360" w:hanging="720"/>
        <w:rPr>
          <w:rFonts w:ascii="Arial" w:hAnsi="Arial" w:cs="Arial"/>
        </w:rPr>
      </w:pPr>
    </w:p>
    <w:p w14:paraId="661B8859" w14:textId="77777777" w:rsidR="00660E78" w:rsidRDefault="00660E78" w:rsidP="00660E78">
      <w:pPr>
        <w:spacing w:after="0" w:line="240" w:lineRule="auto"/>
        <w:ind w:left="720" w:right="-360" w:hanging="720"/>
        <w:rPr>
          <w:rFonts w:ascii="Arial" w:hAnsi="Arial" w:cs="Arial"/>
        </w:rPr>
      </w:pPr>
    </w:p>
    <w:p w14:paraId="494A9DF1" w14:textId="77777777" w:rsidR="00660E78" w:rsidRDefault="00660E78" w:rsidP="00660E78">
      <w:pPr>
        <w:spacing w:after="0" w:line="240" w:lineRule="auto"/>
        <w:ind w:left="720" w:right="-360" w:hanging="720"/>
        <w:rPr>
          <w:rFonts w:ascii="Arial" w:hAnsi="Arial" w:cs="Arial"/>
        </w:rPr>
      </w:pPr>
    </w:p>
    <w:p w14:paraId="4E99F7B3" w14:textId="77777777" w:rsidR="00660E78" w:rsidRDefault="00660E78" w:rsidP="00660E78">
      <w:pPr>
        <w:spacing w:after="0" w:line="240" w:lineRule="auto"/>
        <w:ind w:left="720" w:right="-360" w:hanging="720"/>
        <w:rPr>
          <w:rFonts w:ascii="Arial" w:hAnsi="Arial" w:cs="Arial"/>
        </w:rPr>
      </w:pPr>
    </w:p>
    <w:p w14:paraId="03C05D01" w14:textId="77777777" w:rsidR="00660E78" w:rsidRDefault="00660E78" w:rsidP="00660E78">
      <w:pPr>
        <w:spacing w:after="0" w:line="240" w:lineRule="auto"/>
        <w:ind w:left="720" w:right="-360" w:hanging="720"/>
        <w:rPr>
          <w:rFonts w:ascii="Arial" w:hAnsi="Arial" w:cs="Arial"/>
        </w:rPr>
      </w:pPr>
    </w:p>
    <w:p w14:paraId="05BCB414" w14:textId="77777777" w:rsidR="00660E78" w:rsidRDefault="00660E78" w:rsidP="00660E78">
      <w:pPr>
        <w:spacing w:after="0" w:line="240" w:lineRule="auto"/>
        <w:ind w:left="720" w:right="-360" w:hanging="720"/>
        <w:rPr>
          <w:rFonts w:ascii="Arial" w:hAnsi="Arial" w:cs="Arial"/>
        </w:rPr>
      </w:pPr>
    </w:p>
    <w:p w14:paraId="33550609" w14:textId="77777777" w:rsidR="00660E78" w:rsidRDefault="00660E78" w:rsidP="00660E78">
      <w:pPr>
        <w:spacing w:after="0" w:line="240" w:lineRule="auto"/>
        <w:ind w:left="720" w:right="-360" w:hanging="720"/>
        <w:rPr>
          <w:rFonts w:ascii="Arial" w:hAnsi="Arial" w:cs="Arial"/>
        </w:rPr>
      </w:pPr>
    </w:p>
    <w:p w14:paraId="5FD54589" w14:textId="77777777" w:rsidR="00660E78" w:rsidRDefault="00660E78" w:rsidP="00660E78">
      <w:pPr>
        <w:spacing w:after="0" w:line="240" w:lineRule="auto"/>
        <w:ind w:left="720" w:right="-360" w:hanging="720"/>
        <w:rPr>
          <w:rFonts w:ascii="Arial" w:hAnsi="Arial" w:cs="Arial"/>
        </w:rPr>
      </w:pPr>
    </w:p>
    <w:p w14:paraId="13D97070" w14:textId="77777777" w:rsidR="00660E78" w:rsidRDefault="00660E78" w:rsidP="00660E78">
      <w:pPr>
        <w:spacing w:after="0" w:line="240" w:lineRule="auto"/>
        <w:ind w:left="720" w:right="-360" w:hanging="720"/>
        <w:rPr>
          <w:rFonts w:ascii="Arial" w:hAnsi="Arial" w:cs="Arial"/>
        </w:rPr>
      </w:pPr>
    </w:p>
    <w:p w14:paraId="17BB4019" w14:textId="77777777" w:rsidR="00660E78" w:rsidRDefault="00660E78" w:rsidP="00660E78">
      <w:pPr>
        <w:spacing w:after="0" w:line="240" w:lineRule="auto"/>
        <w:ind w:left="720" w:right="-360" w:hanging="720"/>
        <w:rPr>
          <w:rFonts w:ascii="Arial" w:hAnsi="Arial" w:cs="Arial"/>
        </w:rPr>
      </w:pPr>
    </w:p>
    <w:p w14:paraId="0596B688" w14:textId="77777777" w:rsidR="00660E78" w:rsidRDefault="00660E78" w:rsidP="00660E78">
      <w:pPr>
        <w:spacing w:after="0" w:line="240" w:lineRule="auto"/>
        <w:ind w:left="720" w:right="-360" w:hanging="720"/>
        <w:rPr>
          <w:rFonts w:ascii="Arial" w:hAnsi="Arial" w:cs="Arial"/>
        </w:rPr>
      </w:pPr>
    </w:p>
    <w:p w14:paraId="01E542C5" w14:textId="77777777" w:rsidR="00660E78" w:rsidRDefault="00660E78" w:rsidP="00660E78">
      <w:pPr>
        <w:spacing w:after="0" w:line="240" w:lineRule="auto"/>
        <w:ind w:left="720" w:right="-360" w:hanging="720"/>
        <w:rPr>
          <w:rFonts w:ascii="Arial" w:hAnsi="Arial" w:cs="Arial"/>
        </w:rPr>
      </w:pPr>
    </w:p>
    <w:p w14:paraId="533F3E5B" w14:textId="77777777" w:rsidR="00660E78" w:rsidRDefault="00660E78" w:rsidP="00660E78">
      <w:pPr>
        <w:spacing w:after="0" w:line="240" w:lineRule="auto"/>
        <w:ind w:left="720" w:right="-360" w:hanging="720"/>
        <w:rPr>
          <w:rFonts w:ascii="Arial" w:hAnsi="Arial" w:cs="Arial"/>
        </w:rPr>
      </w:pPr>
    </w:p>
    <w:p w14:paraId="3C480B25" w14:textId="77777777" w:rsidR="00660E78" w:rsidRDefault="00660E78" w:rsidP="00660E78">
      <w:pPr>
        <w:spacing w:after="0" w:line="240" w:lineRule="auto"/>
        <w:ind w:left="720" w:right="-360" w:hanging="720"/>
        <w:rPr>
          <w:rFonts w:ascii="Arial" w:hAnsi="Arial" w:cs="Arial"/>
        </w:rPr>
      </w:pPr>
    </w:p>
    <w:p w14:paraId="32E04C01" w14:textId="77777777" w:rsidR="00660E78" w:rsidRDefault="00660E78" w:rsidP="00660E78">
      <w:pPr>
        <w:spacing w:after="0" w:line="240" w:lineRule="auto"/>
        <w:ind w:left="720" w:right="-360" w:hanging="720"/>
        <w:rPr>
          <w:rFonts w:ascii="Arial" w:hAnsi="Arial" w:cs="Arial"/>
        </w:rPr>
      </w:pPr>
    </w:p>
    <w:p w14:paraId="61D099BA" w14:textId="77777777" w:rsidR="00660E78" w:rsidRDefault="00660E78" w:rsidP="00660E78">
      <w:pPr>
        <w:spacing w:after="0" w:line="240" w:lineRule="auto"/>
        <w:ind w:left="720" w:right="-360" w:hanging="720"/>
        <w:rPr>
          <w:rFonts w:ascii="Arial" w:hAnsi="Arial" w:cs="Arial"/>
        </w:rPr>
      </w:pPr>
    </w:p>
    <w:p w14:paraId="1AA66CD5" w14:textId="77777777" w:rsidR="00660E78" w:rsidRDefault="00660E78" w:rsidP="00660E78">
      <w:pPr>
        <w:spacing w:after="0" w:line="240" w:lineRule="auto"/>
        <w:ind w:left="720" w:right="-360" w:hanging="720"/>
        <w:rPr>
          <w:rFonts w:ascii="Arial" w:hAnsi="Arial" w:cs="Arial"/>
        </w:rPr>
      </w:pPr>
    </w:p>
    <w:p w14:paraId="7DA9EF4E" w14:textId="77777777" w:rsidR="00660E78" w:rsidRDefault="00660E78" w:rsidP="00660E78">
      <w:pPr>
        <w:spacing w:after="0" w:line="240" w:lineRule="auto"/>
        <w:ind w:left="720" w:right="-360" w:hanging="720"/>
        <w:rPr>
          <w:rFonts w:ascii="Arial" w:hAnsi="Arial" w:cs="Arial"/>
        </w:rPr>
      </w:pPr>
    </w:p>
    <w:p w14:paraId="7B4E91EC" w14:textId="77777777" w:rsidR="00660E78" w:rsidRDefault="00660E78" w:rsidP="00660E78">
      <w:pPr>
        <w:spacing w:after="0" w:line="240" w:lineRule="auto"/>
        <w:ind w:left="720" w:right="-360" w:hanging="720"/>
        <w:rPr>
          <w:rFonts w:ascii="Arial" w:hAnsi="Arial" w:cs="Arial"/>
        </w:rPr>
      </w:pPr>
    </w:p>
    <w:p w14:paraId="1040FE0D" w14:textId="77777777" w:rsidR="00660E78" w:rsidRDefault="00660E78" w:rsidP="00660E78">
      <w:pPr>
        <w:spacing w:after="0" w:line="240" w:lineRule="auto"/>
        <w:ind w:left="720" w:right="-360" w:hanging="720"/>
        <w:rPr>
          <w:rFonts w:ascii="Arial" w:hAnsi="Arial" w:cs="Arial"/>
        </w:rPr>
      </w:pPr>
    </w:p>
    <w:p w14:paraId="285F012E" w14:textId="77777777" w:rsidR="00660E78" w:rsidRDefault="00660E78" w:rsidP="00660E78">
      <w:pPr>
        <w:spacing w:after="0" w:line="240" w:lineRule="auto"/>
        <w:ind w:left="720" w:right="-360" w:hanging="720"/>
        <w:rPr>
          <w:rFonts w:ascii="Arial" w:hAnsi="Arial" w:cs="Arial"/>
        </w:rPr>
      </w:pPr>
    </w:p>
    <w:p w14:paraId="5FBD0DFD" w14:textId="77777777" w:rsidR="00660E78" w:rsidRDefault="00660E78" w:rsidP="00660E78">
      <w:pPr>
        <w:spacing w:after="0" w:line="240" w:lineRule="auto"/>
        <w:ind w:left="720" w:right="-360" w:hanging="720"/>
        <w:rPr>
          <w:rFonts w:ascii="Arial" w:hAnsi="Arial" w:cs="Arial"/>
        </w:rPr>
      </w:pPr>
    </w:p>
    <w:p w14:paraId="72CE794D" w14:textId="77777777" w:rsidR="00660E78" w:rsidRDefault="00660E78" w:rsidP="00660E78">
      <w:pPr>
        <w:spacing w:after="0" w:line="240" w:lineRule="auto"/>
        <w:ind w:left="720" w:right="-360" w:hanging="720"/>
        <w:rPr>
          <w:rFonts w:ascii="Arial" w:hAnsi="Arial" w:cs="Arial"/>
        </w:rPr>
      </w:pPr>
    </w:p>
    <w:p w14:paraId="7610695E" w14:textId="77777777" w:rsidR="00660E78" w:rsidRDefault="00660E78" w:rsidP="00660E78">
      <w:pPr>
        <w:spacing w:after="0" w:line="240" w:lineRule="auto"/>
        <w:ind w:left="720" w:right="-360" w:hanging="720"/>
        <w:rPr>
          <w:rFonts w:ascii="Arial" w:hAnsi="Arial" w:cs="Arial"/>
        </w:rPr>
      </w:pPr>
    </w:p>
    <w:p w14:paraId="6EA738A7" w14:textId="77777777" w:rsidR="00660E78" w:rsidRDefault="00660E78" w:rsidP="00660E78">
      <w:pPr>
        <w:spacing w:after="0" w:line="240" w:lineRule="auto"/>
        <w:ind w:left="720" w:right="-360" w:hanging="720"/>
        <w:rPr>
          <w:rFonts w:ascii="Arial" w:hAnsi="Arial" w:cs="Arial"/>
        </w:rPr>
      </w:pPr>
    </w:p>
    <w:p w14:paraId="2035421A" w14:textId="77777777" w:rsidR="00660E78" w:rsidRDefault="00660E78" w:rsidP="00660E78">
      <w:pPr>
        <w:spacing w:after="0" w:line="240" w:lineRule="auto"/>
        <w:ind w:left="720" w:right="-360" w:hanging="720"/>
        <w:rPr>
          <w:rFonts w:ascii="Arial" w:hAnsi="Arial" w:cs="Arial"/>
        </w:rPr>
      </w:pPr>
    </w:p>
    <w:p w14:paraId="3635946C" w14:textId="77777777" w:rsidR="00660E78" w:rsidRDefault="00660E78" w:rsidP="00660E78">
      <w:pPr>
        <w:spacing w:after="0" w:line="240" w:lineRule="auto"/>
        <w:ind w:left="720" w:right="-360" w:hanging="720"/>
        <w:rPr>
          <w:rFonts w:ascii="Arial" w:hAnsi="Arial" w:cs="Arial"/>
        </w:rPr>
      </w:pPr>
    </w:p>
    <w:p w14:paraId="408BB6D2" w14:textId="77777777" w:rsidR="00660E78" w:rsidRDefault="00660E78" w:rsidP="00660E78">
      <w:pPr>
        <w:spacing w:after="0" w:line="240" w:lineRule="auto"/>
        <w:ind w:left="720" w:right="-360" w:hanging="720"/>
        <w:rPr>
          <w:rFonts w:ascii="Arial" w:hAnsi="Arial" w:cs="Arial"/>
        </w:rPr>
      </w:pPr>
    </w:p>
    <w:p w14:paraId="4AF169FC" w14:textId="77777777" w:rsidR="00660E78" w:rsidRDefault="00660E78" w:rsidP="00660E78">
      <w:pPr>
        <w:spacing w:after="0" w:line="240" w:lineRule="auto"/>
        <w:ind w:left="720" w:right="-360" w:hanging="720"/>
        <w:rPr>
          <w:rFonts w:ascii="Arial" w:hAnsi="Arial" w:cs="Arial"/>
        </w:rPr>
      </w:pPr>
    </w:p>
    <w:p w14:paraId="2A7BBE44" w14:textId="77777777" w:rsidR="00660E78" w:rsidRDefault="00660E78" w:rsidP="00660E78">
      <w:pPr>
        <w:spacing w:after="0" w:line="240" w:lineRule="auto"/>
        <w:ind w:left="720" w:right="-360" w:hanging="720"/>
        <w:rPr>
          <w:rFonts w:ascii="Arial" w:hAnsi="Arial" w:cs="Arial"/>
        </w:rPr>
      </w:pPr>
    </w:p>
    <w:p w14:paraId="683F08BF" w14:textId="77777777" w:rsidR="00660E78" w:rsidRDefault="00660E78" w:rsidP="00660E78">
      <w:pPr>
        <w:spacing w:after="0" w:line="240" w:lineRule="auto"/>
        <w:ind w:left="720" w:right="-360" w:hanging="720"/>
        <w:rPr>
          <w:rFonts w:ascii="Arial" w:hAnsi="Arial" w:cs="Arial"/>
        </w:rPr>
      </w:pPr>
    </w:p>
    <w:p w14:paraId="553F839E" w14:textId="77777777" w:rsidR="00660E78" w:rsidRDefault="00660E78" w:rsidP="00660E78">
      <w:pPr>
        <w:spacing w:after="0" w:line="240" w:lineRule="auto"/>
        <w:ind w:left="720" w:right="-360" w:hanging="720"/>
        <w:rPr>
          <w:rFonts w:ascii="Arial" w:hAnsi="Arial" w:cs="Arial"/>
        </w:rPr>
      </w:pPr>
    </w:p>
    <w:p w14:paraId="00A92463" w14:textId="77777777" w:rsidR="00660E78" w:rsidRDefault="007C5B05" w:rsidP="00660E78">
      <w:pPr>
        <w:spacing w:after="0" w:line="240" w:lineRule="auto"/>
        <w:ind w:left="720" w:right="-360" w:hanging="720"/>
        <w:rPr>
          <w:rFonts w:ascii="Arial" w:hAnsi="Arial" w:cs="Arial"/>
        </w:rPr>
      </w:pPr>
      <w:r>
        <w:rPr>
          <w:noProof/>
        </w:rPr>
        <w:drawing>
          <wp:anchor distT="0" distB="0" distL="114300" distR="114300" simplePos="0" relativeHeight="251663360" behindDoc="0" locked="0" layoutInCell="1" allowOverlap="1" wp14:anchorId="7C4EDEF6" wp14:editId="78CC87D6">
            <wp:simplePos x="0" y="0"/>
            <wp:positionH relativeFrom="column">
              <wp:posOffset>0</wp:posOffset>
            </wp:positionH>
            <wp:positionV relativeFrom="paragraph">
              <wp:posOffset>0</wp:posOffset>
            </wp:positionV>
            <wp:extent cx="6372225" cy="8357201"/>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379468" cy="8366701"/>
                    </a:xfrm>
                    <a:prstGeom prst="rect">
                      <a:avLst/>
                    </a:prstGeom>
                  </pic:spPr>
                </pic:pic>
              </a:graphicData>
            </a:graphic>
            <wp14:sizeRelH relativeFrom="page">
              <wp14:pctWidth>0</wp14:pctWidth>
            </wp14:sizeRelH>
            <wp14:sizeRelV relativeFrom="page">
              <wp14:pctHeight>0</wp14:pctHeight>
            </wp14:sizeRelV>
          </wp:anchor>
        </w:drawing>
      </w:r>
    </w:p>
    <w:p w14:paraId="73E59139" w14:textId="77777777" w:rsidR="00660E78" w:rsidRDefault="00660E78" w:rsidP="00660E78">
      <w:pPr>
        <w:spacing w:after="0" w:line="240" w:lineRule="auto"/>
        <w:ind w:left="720" w:right="-360" w:hanging="720"/>
        <w:rPr>
          <w:rFonts w:ascii="Arial" w:hAnsi="Arial" w:cs="Arial"/>
        </w:rPr>
        <w:sectPr w:rsidR="00660E78">
          <w:pgSz w:w="12240" w:h="15840"/>
          <w:pgMar w:top="1080" w:right="1080" w:bottom="576" w:left="1080" w:header="720" w:footer="288" w:gutter="0"/>
          <w:pgNumType w:start="1"/>
          <w:cols w:space="720"/>
          <w:noEndnote/>
        </w:sectPr>
      </w:pPr>
    </w:p>
    <w:p w14:paraId="49013ECE" w14:textId="77777777" w:rsidR="00660E78" w:rsidRPr="00940420" w:rsidRDefault="00660E78" w:rsidP="00660E78">
      <w:pPr>
        <w:pStyle w:val="Heading0"/>
        <w:keepLines w:val="0"/>
        <w:widowControl/>
        <w:tabs>
          <w:tab w:val="left" w:pos="-720"/>
        </w:tabs>
        <w:autoSpaceDE/>
        <w:autoSpaceDN/>
        <w:adjustRightInd/>
        <w:spacing w:before="0" w:after="0"/>
        <w:rPr>
          <w:b w:val="0"/>
          <w:sz w:val="22"/>
          <w:szCs w:val="22"/>
        </w:rPr>
      </w:pPr>
      <w:r w:rsidRPr="00940420">
        <w:rPr>
          <w:sz w:val="22"/>
          <w:szCs w:val="22"/>
        </w:rPr>
        <w:lastRenderedPageBreak/>
        <w:t xml:space="preserve">Schedule </w:t>
      </w:r>
      <w:r w:rsidR="00470066">
        <w:rPr>
          <w:sz w:val="22"/>
          <w:szCs w:val="22"/>
        </w:rPr>
        <w:t>D</w:t>
      </w:r>
      <w:r w:rsidRPr="00940420">
        <w:rPr>
          <w:sz w:val="22"/>
          <w:szCs w:val="22"/>
        </w:rPr>
        <w:t xml:space="preserve"> - Summary Questionnaire</w:t>
      </w:r>
    </w:p>
    <w:tbl>
      <w:tblPr>
        <w:tblW w:w="10120" w:type="dxa"/>
        <w:tblInd w:w="540" w:type="dxa"/>
        <w:tblLayout w:type="fixed"/>
        <w:tblLook w:val="0000" w:firstRow="0" w:lastRow="0" w:firstColumn="0" w:lastColumn="0" w:noHBand="0" w:noVBand="0"/>
      </w:tblPr>
      <w:tblGrid>
        <w:gridCol w:w="5715"/>
        <w:gridCol w:w="1110"/>
        <w:gridCol w:w="1080"/>
        <w:gridCol w:w="2215"/>
      </w:tblGrid>
      <w:tr w:rsidR="00660E78" w:rsidRPr="00940420" w14:paraId="67F0A50D" w14:textId="77777777" w:rsidTr="00660E78">
        <w:trPr>
          <w:cantSplit/>
        </w:trPr>
        <w:tc>
          <w:tcPr>
            <w:tcW w:w="5715" w:type="dxa"/>
          </w:tcPr>
          <w:p w14:paraId="4FD33708" w14:textId="77777777" w:rsidR="00660E78" w:rsidRPr="00940420" w:rsidRDefault="00660E78" w:rsidP="00660E78">
            <w:pPr>
              <w:tabs>
                <w:tab w:val="left" w:pos="-720"/>
              </w:tabs>
              <w:spacing w:after="0" w:line="240" w:lineRule="auto"/>
              <w:ind w:left="720"/>
            </w:pPr>
          </w:p>
          <w:p w14:paraId="74F311B5" w14:textId="77777777" w:rsidR="00660E78" w:rsidRPr="00940420" w:rsidRDefault="00660E78" w:rsidP="00660E78">
            <w:pPr>
              <w:tabs>
                <w:tab w:val="left" w:pos="-720"/>
              </w:tabs>
              <w:spacing w:after="0" w:line="240" w:lineRule="auto"/>
              <w:ind w:left="540" w:hanging="540"/>
            </w:pPr>
          </w:p>
          <w:p w14:paraId="2BFB4ADC" w14:textId="77777777" w:rsidR="00660E78" w:rsidRDefault="00660E78" w:rsidP="00660E78">
            <w:pPr>
              <w:numPr>
                <w:ilvl w:val="0"/>
                <w:numId w:val="37"/>
              </w:numPr>
              <w:tabs>
                <w:tab w:val="left" w:pos="-720"/>
              </w:tabs>
              <w:spacing w:after="0" w:line="240" w:lineRule="auto"/>
            </w:pPr>
            <w:r w:rsidRPr="00940420">
              <w:t xml:space="preserve">Does your company agree to provide a minimum of </w:t>
            </w:r>
            <w:r w:rsidRPr="00940420">
              <w:rPr>
                <w:b/>
              </w:rPr>
              <w:t xml:space="preserve">3 references </w:t>
            </w:r>
            <w:r w:rsidRPr="00940420">
              <w:t xml:space="preserve">to the University </w:t>
            </w:r>
            <w:r w:rsidRPr="00940420">
              <w:rPr>
                <w:b/>
              </w:rPr>
              <w:t>upon request</w:t>
            </w:r>
            <w:r w:rsidRPr="00940420">
              <w:t>, with specific contact names and phone numbers?</w:t>
            </w:r>
          </w:p>
          <w:p w14:paraId="6273A85F" w14:textId="77777777" w:rsidR="00660E78" w:rsidRPr="00940420" w:rsidRDefault="00660E78" w:rsidP="00660E78">
            <w:pPr>
              <w:tabs>
                <w:tab w:val="left" w:pos="-720"/>
              </w:tabs>
              <w:spacing w:after="0" w:line="240" w:lineRule="auto"/>
              <w:ind w:left="720"/>
            </w:pPr>
          </w:p>
        </w:tc>
        <w:tc>
          <w:tcPr>
            <w:tcW w:w="1110" w:type="dxa"/>
          </w:tcPr>
          <w:p w14:paraId="0A0F252C" w14:textId="77777777" w:rsidR="00660E78" w:rsidRPr="00940420" w:rsidRDefault="00660E78" w:rsidP="00660E78">
            <w:pPr>
              <w:tabs>
                <w:tab w:val="left" w:pos="-720"/>
              </w:tabs>
              <w:spacing w:after="0" w:line="240" w:lineRule="auto"/>
              <w:ind w:right="-6"/>
            </w:pPr>
          </w:p>
        </w:tc>
        <w:tc>
          <w:tcPr>
            <w:tcW w:w="1080" w:type="dxa"/>
          </w:tcPr>
          <w:p w14:paraId="0211C89A" w14:textId="77777777" w:rsidR="00660E78" w:rsidRPr="00940420" w:rsidRDefault="00660E78" w:rsidP="00660E78">
            <w:pPr>
              <w:tabs>
                <w:tab w:val="left" w:pos="-720"/>
              </w:tabs>
              <w:spacing w:after="0" w:line="240" w:lineRule="auto"/>
              <w:ind w:right="-6"/>
              <w:jc w:val="center"/>
            </w:pPr>
            <w:r w:rsidRPr="00940420">
              <w:rPr>
                <w:b/>
              </w:rPr>
              <w:t>YES</w:t>
            </w:r>
          </w:p>
          <w:p w14:paraId="7F497796" w14:textId="77777777" w:rsidR="00660E78" w:rsidRPr="00940420" w:rsidRDefault="00660E78" w:rsidP="00660E78">
            <w:pPr>
              <w:tabs>
                <w:tab w:val="left" w:pos="-720"/>
              </w:tabs>
              <w:spacing w:after="0" w:line="240" w:lineRule="auto"/>
              <w:ind w:right="-6"/>
              <w:jc w:val="center"/>
            </w:pPr>
          </w:p>
          <w:p w14:paraId="407DA5D0" w14:textId="77777777" w:rsidR="00660E78" w:rsidRPr="00940420" w:rsidRDefault="00660E78" w:rsidP="00660E78">
            <w:pPr>
              <w:tabs>
                <w:tab w:val="left" w:pos="-720"/>
              </w:tabs>
              <w:spacing w:after="0" w:line="240" w:lineRule="auto"/>
              <w:ind w:right="-6"/>
              <w:rPr>
                <w:u w:val="single"/>
              </w:rPr>
            </w:pPr>
            <w:r w:rsidRPr="00940420">
              <w:t>_______</w:t>
            </w:r>
          </w:p>
          <w:p w14:paraId="2F4EF1C2" w14:textId="77777777" w:rsidR="00660E78" w:rsidRPr="00940420" w:rsidRDefault="00660E78" w:rsidP="00660E78">
            <w:pPr>
              <w:tabs>
                <w:tab w:val="left" w:pos="-720"/>
              </w:tabs>
              <w:spacing w:after="0" w:line="240" w:lineRule="auto"/>
              <w:ind w:right="-6"/>
            </w:pPr>
          </w:p>
        </w:tc>
        <w:tc>
          <w:tcPr>
            <w:tcW w:w="2215" w:type="dxa"/>
          </w:tcPr>
          <w:p w14:paraId="029D671D" w14:textId="77777777" w:rsidR="00660E78" w:rsidRPr="00940420" w:rsidRDefault="00660E78" w:rsidP="00660E78">
            <w:pPr>
              <w:tabs>
                <w:tab w:val="left" w:pos="-720"/>
              </w:tabs>
              <w:spacing w:after="0" w:line="240" w:lineRule="auto"/>
              <w:ind w:right="-6"/>
            </w:pPr>
            <w:r w:rsidRPr="00940420">
              <w:rPr>
                <w:b/>
              </w:rPr>
              <w:t xml:space="preserve">ALTERNATIVE </w:t>
            </w:r>
          </w:p>
          <w:p w14:paraId="6B896985" w14:textId="77777777" w:rsidR="00660E78" w:rsidRPr="00940420" w:rsidRDefault="00660E78" w:rsidP="00660E78">
            <w:pPr>
              <w:tabs>
                <w:tab w:val="left" w:pos="-720"/>
              </w:tabs>
              <w:spacing w:after="0" w:line="240" w:lineRule="auto"/>
              <w:ind w:right="-6"/>
            </w:pPr>
          </w:p>
          <w:p w14:paraId="11A2170C" w14:textId="77777777" w:rsidR="00660E78" w:rsidRPr="00940420" w:rsidRDefault="00660E78" w:rsidP="00660E78">
            <w:pPr>
              <w:tabs>
                <w:tab w:val="left" w:pos="-720"/>
              </w:tabs>
              <w:spacing w:after="0" w:line="240" w:lineRule="auto"/>
              <w:ind w:right="-6"/>
            </w:pPr>
            <w:r w:rsidRPr="00940420">
              <w:t>______________</w:t>
            </w:r>
          </w:p>
          <w:p w14:paraId="125AD7FE" w14:textId="77777777" w:rsidR="00660E78" w:rsidRPr="00940420" w:rsidRDefault="00660E78" w:rsidP="00660E78">
            <w:pPr>
              <w:tabs>
                <w:tab w:val="left" w:pos="-720"/>
              </w:tabs>
              <w:spacing w:after="0" w:line="240" w:lineRule="auto"/>
              <w:ind w:right="-6"/>
            </w:pPr>
          </w:p>
          <w:p w14:paraId="421CDA54" w14:textId="77777777" w:rsidR="00660E78" w:rsidRPr="00940420" w:rsidRDefault="00660E78" w:rsidP="00660E78">
            <w:pPr>
              <w:tabs>
                <w:tab w:val="left" w:pos="-720"/>
              </w:tabs>
              <w:spacing w:after="0" w:line="240" w:lineRule="auto"/>
              <w:ind w:right="-6"/>
            </w:pPr>
          </w:p>
        </w:tc>
      </w:tr>
      <w:tr w:rsidR="00660E78" w:rsidRPr="00940420" w14:paraId="3913D840" w14:textId="77777777" w:rsidTr="00660E78">
        <w:trPr>
          <w:cantSplit/>
        </w:trPr>
        <w:tc>
          <w:tcPr>
            <w:tcW w:w="5715" w:type="dxa"/>
          </w:tcPr>
          <w:p w14:paraId="15F8CA14" w14:textId="77777777" w:rsidR="00660E78" w:rsidRPr="00940420" w:rsidRDefault="00660E78" w:rsidP="00660E78">
            <w:pPr>
              <w:numPr>
                <w:ilvl w:val="0"/>
                <w:numId w:val="37"/>
              </w:numPr>
              <w:tabs>
                <w:tab w:val="left" w:pos="-720"/>
              </w:tabs>
              <w:spacing w:after="0" w:line="240" w:lineRule="auto"/>
            </w:pPr>
            <w:r w:rsidRPr="00940420">
              <w:t xml:space="preserve">Did you attend </w:t>
            </w:r>
            <w:r w:rsidRPr="00940420">
              <w:rPr>
                <w:b/>
              </w:rPr>
              <w:t xml:space="preserve">the </w:t>
            </w:r>
            <w:r w:rsidRPr="00D85A17">
              <w:rPr>
                <w:b/>
                <w:color w:val="C00000"/>
              </w:rPr>
              <w:t xml:space="preserve">Optional </w:t>
            </w:r>
            <w:r w:rsidRPr="00940420">
              <w:rPr>
                <w:b/>
              </w:rPr>
              <w:t>Pre-Proposal</w:t>
            </w:r>
            <w:r w:rsidRPr="00940420">
              <w:t xml:space="preserve"> meeting</w:t>
            </w:r>
            <w:r w:rsidRPr="00940420">
              <w:rPr>
                <w:b/>
              </w:rPr>
              <w:t>?</w:t>
            </w:r>
          </w:p>
        </w:tc>
        <w:tc>
          <w:tcPr>
            <w:tcW w:w="1110" w:type="dxa"/>
          </w:tcPr>
          <w:p w14:paraId="046D1964" w14:textId="77777777" w:rsidR="00660E78" w:rsidRPr="00940420" w:rsidRDefault="00660E78" w:rsidP="00660E78">
            <w:pPr>
              <w:tabs>
                <w:tab w:val="left" w:pos="-720"/>
              </w:tabs>
              <w:spacing w:after="0" w:line="240" w:lineRule="auto"/>
              <w:ind w:right="-6"/>
            </w:pPr>
          </w:p>
        </w:tc>
        <w:tc>
          <w:tcPr>
            <w:tcW w:w="1080" w:type="dxa"/>
          </w:tcPr>
          <w:p w14:paraId="6873C6AD" w14:textId="77777777" w:rsidR="00660E78" w:rsidRPr="00940420" w:rsidRDefault="00660E78" w:rsidP="00660E78">
            <w:pPr>
              <w:tabs>
                <w:tab w:val="left" w:pos="-720"/>
              </w:tabs>
              <w:spacing w:after="0" w:line="240" w:lineRule="auto"/>
              <w:ind w:right="-6"/>
              <w:jc w:val="center"/>
              <w:rPr>
                <w:b/>
              </w:rPr>
            </w:pPr>
            <w:r w:rsidRPr="00940420">
              <w:rPr>
                <w:b/>
              </w:rPr>
              <w:t>_______</w:t>
            </w:r>
          </w:p>
          <w:p w14:paraId="3C99C146" w14:textId="77777777" w:rsidR="00660E78" w:rsidRPr="00940420" w:rsidRDefault="00660E78" w:rsidP="00660E78">
            <w:pPr>
              <w:tabs>
                <w:tab w:val="left" w:pos="-720"/>
              </w:tabs>
              <w:spacing w:after="0" w:line="240" w:lineRule="auto"/>
              <w:ind w:right="-6"/>
              <w:jc w:val="center"/>
              <w:rPr>
                <w:b/>
              </w:rPr>
            </w:pPr>
          </w:p>
          <w:p w14:paraId="71987FE1" w14:textId="77777777" w:rsidR="00660E78" w:rsidRPr="00940420" w:rsidRDefault="00660E78" w:rsidP="00660E78">
            <w:pPr>
              <w:tabs>
                <w:tab w:val="left" w:pos="-720"/>
              </w:tabs>
              <w:spacing w:after="0" w:line="240" w:lineRule="auto"/>
              <w:ind w:right="-6"/>
              <w:jc w:val="center"/>
              <w:rPr>
                <w:b/>
              </w:rPr>
            </w:pPr>
          </w:p>
        </w:tc>
        <w:tc>
          <w:tcPr>
            <w:tcW w:w="2215" w:type="dxa"/>
          </w:tcPr>
          <w:p w14:paraId="026ED8B2" w14:textId="77777777" w:rsidR="00660E78" w:rsidRPr="00940420" w:rsidRDefault="00660E78" w:rsidP="00660E78">
            <w:pPr>
              <w:tabs>
                <w:tab w:val="left" w:pos="-720"/>
              </w:tabs>
              <w:spacing w:after="0" w:line="240" w:lineRule="auto"/>
              <w:ind w:right="-6"/>
              <w:rPr>
                <w:b/>
              </w:rPr>
            </w:pPr>
            <w:r w:rsidRPr="00940420">
              <w:rPr>
                <w:b/>
              </w:rPr>
              <w:t>______________</w:t>
            </w:r>
          </w:p>
          <w:p w14:paraId="717BE52D" w14:textId="77777777" w:rsidR="00660E78" w:rsidRPr="00940420" w:rsidRDefault="00660E78" w:rsidP="00660E78">
            <w:pPr>
              <w:tabs>
                <w:tab w:val="left" w:pos="-720"/>
              </w:tabs>
              <w:spacing w:after="0" w:line="240" w:lineRule="auto"/>
              <w:ind w:right="-6"/>
              <w:rPr>
                <w:b/>
              </w:rPr>
            </w:pPr>
          </w:p>
        </w:tc>
      </w:tr>
      <w:tr w:rsidR="00660E78" w:rsidRPr="00940420" w14:paraId="449AA455" w14:textId="77777777" w:rsidTr="00660E78">
        <w:trPr>
          <w:cantSplit/>
        </w:trPr>
        <w:tc>
          <w:tcPr>
            <w:tcW w:w="5715" w:type="dxa"/>
          </w:tcPr>
          <w:p w14:paraId="495BE531" w14:textId="77777777" w:rsidR="00660E78" w:rsidRPr="00940420" w:rsidRDefault="00660E78" w:rsidP="00660E78">
            <w:pPr>
              <w:numPr>
                <w:ilvl w:val="0"/>
                <w:numId w:val="37"/>
              </w:numPr>
              <w:tabs>
                <w:tab w:val="left" w:pos="-720"/>
              </w:tabs>
              <w:spacing w:after="0" w:line="240" w:lineRule="auto"/>
            </w:pPr>
            <w:r>
              <w:t>If awarded a contract, will your company</w:t>
            </w:r>
            <w:r w:rsidRPr="00940420">
              <w:t xml:space="preserve"> provide a certificate of insurance to meet or exceed all our minimum requirements?</w:t>
            </w:r>
          </w:p>
          <w:p w14:paraId="65746FC0" w14:textId="77777777" w:rsidR="00660E78" w:rsidRPr="00940420" w:rsidRDefault="00660E78" w:rsidP="00660E78">
            <w:pPr>
              <w:tabs>
                <w:tab w:val="left" w:pos="-720"/>
              </w:tabs>
              <w:spacing w:after="0" w:line="240" w:lineRule="auto"/>
            </w:pPr>
          </w:p>
        </w:tc>
        <w:tc>
          <w:tcPr>
            <w:tcW w:w="1110" w:type="dxa"/>
          </w:tcPr>
          <w:p w14:paraId="3EF0089E" w14:textId="77777777" w:rsidR="00660E78" w:rsidRPr="00940420" w:rsidRDefault="00660E78" w:rsidP="00660E78">
            <w:pPr>
              <w:tabs>
                <w:tab w:val="left" w:pos="-720"/>
              </w:tabs>
              <w:spacing w:after="0" w:line="240" w:lineRule="auto"/>
              <w:ind w:right="-6"/>
            </w:pPr>
          </w:p>
        </w:tc>
        <w:tc>
          <w:tcPr>
            <w:tcW w:w="1080" w:type="dxa"/>
          </w:tcPr>
          <w:p w14:paraId="19877682" w14:textId="77777777" w:rsidR="00660E78" w:rsidRPr="00940420" w:rsidRDefault="00660E78" w:rsidP="00660E78">
            <w:pPr>
              <w:tabs>
                <w:tab w:val="left" w:pos="-720"/>
              </w:tabs>
              <w:spacing w:after="0" w:line="240" w:lineRule="auto"/>
              <w:ind w:right="-6"/>
              <w:jc w:val="center"/>
              <w:rPr>
                <w:b/>
              </w:rPr>
            </w:pPr>
            <w:r w:rsidRPr="00940420">
              <w:rPr>
                <w:b/>
              </w:rPr>
              <w:t>_______</w:t>
            </w:r>
          </w:p>
          <w:p w14:paraId="7CDA1C49" w14:textId="77777777" w:rsidR="00660E78" w:rsidRPr="00940420" w:rsidRDefault="00660E78" w:rsidP="00660E78">
            <w:pPr>
              <w:tabs>
                <w:tab w:val="left" w:pos="-720"/>
              </w:tabs>
              <w:spacing w:after="0" w:line="240" w:lineRule="auto"/>
              <w:ind w:right="-6"/>
              <w:jc w:val="center"/>
              <w:rPr>
                <w:b/>
              </w:rPr>
            </w:pPr>
          </w:p>
          <w:p w14:paraId="567C0C29" w14:textId="77777777" w:rsidR="00660E78" w:rsidRPr="00940420" w:rsidRDefault="00660E78" w:rsidP="00660E78">
            <w:pPr>
              <w:tabs>
                <w:tab w:val="left" w:pos="-720"/>
              </w:tabs>
              <w:spacing w:after="0" w:line="240" w:lineRule="auto"/>
              <w:ind w:right="-6"/>
              <w:jc w:val="center"/>
              <w:rPr>
                <w:b/>
              </w:rPr>
            </w:pPr>
          </w:p>
        </w:tc>
        <w:tc>
          <w:tcPr>
            <w:tcW w:w="2215" w:type="dxa"/>
          </w:tcPr>
          <w:p w14:paraId="6FEB739B" w14:textId="77777777" w:rsidR="00660E78" w:rsidRPr="00940420" w:rsidRDefault="00660E78" w:rsidP="00660E78">
            <w:pPr>
              <w:tabs>
                <w:tab w:val="left" w:pos="-720"/>
              </w:tabs>
              <w:spacing w:after="0" w:line="240" w:lineRule="auto"/>
              <w:ind w:right="-6"/>
              <w:rPr>
                <w:b/>
              </w:rPr>
            </w:pPr>
            <w:r w:rsidRPr="00940420">
              <w:rPr>
                <w:b/>
              </w:rPr>
              <w:t>_______________</w:t>
            </w:r>
          </w:p>
          <w:p w14:paraId="36BF0509" w14:textId="77777777" w:rsidR="00660E78" w:rsidRPr="00940420" w:rsidRDefault="00660E78" w:rsidP="00660E78">
            <w:pPr>
              <w:tabs>
                <w:tab w:val="left" w:pos="-720"/>
              </w:tabs>
              <w:spacing w:after="0" w:line="240" w:lineRule="auto"/>
              <w:ind w:right="-6"/>
              <w:rPr>
                <w:b/>
              </w:rPr>
            </w:pPr>
          </w:p>
          <w:p w14:paraId="5930EA55" w14:textId="77777777" w:rsidR="00660E78" w:rsidRPr="00940420" w:rsidRDefault="00660E78" w:rsidP="00660E78">
            <w:pPr>
              <w:tabs>
                <w:tab w:val="left" w:pos="-720"/>
              </w:tabs>
              <w:spacing w:after="0" w:line="240" w:lineRule="auto"/>
              <w:ind w:right="-6"/>
              <w:rPr>
                <w:b/>
              </w:rPr>
            </w:pPr>
          </w:p>
        </w:tc>
      </w:tr>
      <w:tr w:rsidR="00660E78" w:rsidRPr="00940420" w14:paraId="2F6C69F6" w14:textId="77777777" w:rsidTr="00660E78">
        <w:trPr>
          <w:cantSplit/>
        </w:trPr>
        <w:tc>
          <w:tcPr>
            <w:tcW w:w="5715" w:type="dxa"/>
          </w:tcPr>
          <w:p w14:paraId="7B9F2877" w14:textId="77777777" w:rsidR="00660E78" w:rsidRPr="00940420" w:rsidRDefault="00660E78" w:rsidP="00660E78">
            <w:pPr>
              <w:numPr>
                <w:ilvl w:val="0"/>
                <w:numId w:val="37"/>
              </w:numPr>
              <w:tabs>
                <w:tab w:val="left" w:pos="-720"/>
              </w:tabs>
              <w:spacing w:after="0" w:line="240" w:lineRule="auto"/>
            </w:pPr>
            <w:r w:rsidRPr="00940420">
              <w:t>Did your company provide the required Proposal Certification, Non- Collusion Affidavit and Vendor Acknowledgement</w:t>
            </w:r>
            <w:r w:rsidRPr="00940420">
              <w:rPr>
                <w:b/>
              </w:rPr>
              <w:t>, Schedule A?</w:t>
            </w:r>
          </w:p>
          <w:p w14:paraId="23E06A66" w14:textId="77777777" w:rsidR="00660E78" w:rsidRPr="00940420" w:rsidRDefault="00660E78" w:rsidP="00660E78">
            <w:pPr>
              <w:tabs>
                <w:tab w:val="left" w:pos="-720"/>
              </w:tabs>
              <w:spacing w:after="0" w:line="240" w:lineRule="auto"/>
            </w:pPr>
          </w:p>
        </w:tc>
        <w:tc>
          <w:tcPr>
            <w:tcW w:w="1110" w:type="dxa"/>
          </w:tcPr>
          <w:p w14:paraId="735E869F" w14:textId="77777777" w:rsidR="00660E78" w:rsidRPr="00940420" w:rsidRDefault="00660E78" w:rsidP="00660E78">
            <w:pPr>
              <w:tabs>
                <w:tab w:val="left" w:pos="-720"/>
              </w:tabs>
              <w:spacing w:after="0" w:line="240" w:lineRule="auto"/>
              <w:ind w:right="-6"/>
            </w:pPr>
          </w:p>
        </w:tc>
        <w:tc>
          <w:tcPr>
            <w:tcW w:w="1080" w:type="dxa"/>
          </w:tcPr>
          <w:p w14:paraId="0C5F6B1D" w14:textId="77777777" w:rsidR="00660E78" w:rsidRPr="00940420" w:rsidRDefault="00660E78" w:rsidP="00660E78">
            <w:pPr>
              <w:tabs>
                <w:tab w:val="left" w:pos="-720"/>
              </w:tabs>
              <w:spacing w:after="0" w:line="240" w:lineRule="auto"/>
              <w:ind w:right="-6"/>
              <w:jc w:val="center"/>
              <w:rPr>
                <w:b/>
              </w:rPr>
            </w:pPr>
            <w:r w:rsidRPr="00940420">
              <w:rPr>
                <w:b/>
              </w:rPr>
              <w:t>_______</w:t>
            </w:r>
          </w:p>
          <w:p w14:paraId="439CF9FF" w14:textId="77777777" w:rsidR="00660E78" w:rsidRPr="00940420" w:rsidRDefault="00660E78" w:rsidP="00660E78">
            <w:pPr>
              <w:tabs>
                <w:tab w:val="left" w:pos="-720"/>
              </w:tabs>
              <w:spacing w:after="0" w:line="240" w:lineRule="auto"/>
              <w:ind w:right="-6"/>
              <w:jc w:val="center"/>
              <w:rPr>
                <w:b/>
              </w:rPr>
            </w:pPr>
          </w:p>
          <w:p w14:paraId="782F89E5" w14:textId="77777777" w:rsidR="00660E78" w:rsidRPr="00940420" w:rsidRDefault="00660E78" w:rsidP="00660E78">
            <w:pPr>
              <w:tabs>
                <w:tab w:val="left" w:pos="-720"/>
              </w:tabs>
              <w:spacing w:after="0" w:line="240" w:lineRule="auto"/>
              <w:ind w:right="-6"/>
              <w:jc w:val="center"/>
              <w:rPr>
                <w:b/>
              </w:rPr>
            </w:pPr>
          </w:p>
        </w:tc>
        <w:tc>
          <w:tcPr>
            <w:tcW w:w="2215" w:type="dxa"/>
          </w:tcPr>
          <w:p w14:paraId="52CA035C" w14:textId="77777777" w:rsidR="00660E78" w:rsidRPr="00940420" w:rsidRDefault="00660E78" w:rsidP="00660E78">
            <w:pPr>
              <w:tabs>
                <w:tab w:val="left" w:pos="-720"/>
              </w:tabs>
              <w:spacing w:after="0" w:line="240" w:lineRule="auto"/>
              <w:ind w:right="-6"/>
              <w:rPr>
                <w:b/>
              </w:rPr>
            </w:pPr>
            <w:r w:rsidRPr="00940420">
              <w:rPr>
                <w:b/>
              </w:rPr>
              <w:t>_______________</w:t>
            </w:r>
          </w:p>
          <w:p w14:paraId="2AEFD34A" w14:textId="77777777" w:rsidR="00660E78" w:rsidRPr="00940420" w:rsidRDefault="00660E78" w:rsidP="00660E78">
            <w:pPr>
              <w:tabs>
                <w:tab w:val="left" w:pos="-720"/>
              </w:tabs>
              <w:spacing w:after="0" w:line="240" w:lineRule="auto"/>
              <w:ind w:right="-6"/>
              <w:rPr>
                <w:b/>
              </w:rPr>
            </w:pPr>
          </w:p>
          <w:p w14:paraId="4D8982D1" w14:textId="77777777" w:rsidR="00660E78" w:rsidRPr="00940420" w:rsidRDefault="00660E78" w:rsidP="00660E78">
            <w:pPr>
              <w:tabs>
                <w:tab w:val="left" w:pos="-720"/>
              </w:tabs>
              <w:spacing w:after="0" w:line="240" w:lineRule="auto"/>
              <w:ind w:right="-6"/>
              <w:rPr>
                <w:b/>
              </w:rPr>
            </w:pPr>
          </w:p>
        </w:tc>
      </w:tr>
      <w:tr w:rsidR="00660E78" w:rsidRPr="00940420" w14:paraId="1BCC7AEE" w14:textId="77777777" w:rsidTr="00660E78">
        <w:trPr>
          <w:cantSplit/>
        </w:trPr>
        <w:tc>
          <w:tcPr>
            <w:tcW w:w="5715" w:type="dxa"/>
          </w:tcPr>
          <w:p w14:paraId="6D29DAA1" w14:textId="1258E339" w:rsidR="00660E78" w:rsidRPr="00940420" w:rsidRDefault="00660E78" w:rsidP="00660E78">
            <w:pPr>
              <w:numPr>
                <w:ilvl w:val="0"/>
                <w:numId w:val="37"/>
              </w:numPr>
              <w:tabs>
                <w:tab w:val="left" w:pos="-720"/>
              </w:tabs>
              <w:spacing w:after="0" w:line="240" w:lineRule="auto"/>
            </w:pPr>
            <w:r w:rsidRPr="00940420">
              <w:t xml:space="preserve">Did your company complete and provide the Summary </w:t>
            </w:r>
            <w:r w:rsidRPr="00940420">
              <w:rPr>
                <w:b/>
              </w:rPr>
              <w:t>Price Schedule</w:t>
            </w:r>
            <w:r>
              <w:rPr>
                <w:b/>
              </w:rPr>
              <w:t>s</w:t>
            </w:r>
            <w:r w:rsidRPr="00940420">
              <w:rPr>
                <w:b/>
              </w:rPr>
              <w:t xml:space="preserve"> </w:t>
            </w:r>
            <w:r w:rsidR="00D85A17">
              <w:rPr>
                <w:b/>
              </w:rPr>
              <w:t>C</w:t>
            </w:r>
            <w:r>
              <w:rPr>
                <w:b/>
              </w:rPr>
              <w:t>, C</w:t>
            </w:r>
            <w:r w:rsidR="00D85A17">
              <w:rPr>
                <w:b/>
              </w:rPr>
              <w:t>.1</w:t>
            </w:r>
            <w:r>
              <w:rPr>
                <w:b/>
              </w:rPr>
              <w:t xml:space="preserve"> and/or </w:t>
            </w:r>
            <w:r w:rsidR="00D85A17">
              <w:rPr>
                <w:b/>
              </w:rPr>
              <w:t>C.2</w:t>
            </w:r>
            <w:r w:rsidRPr="00940420">
              <w:t xml:space="preserve">, and submit </w:t>
            </w:r>
            <w:r>
              <w:t>them</w:t>
            </w:r>
            <w:r w:rsidRPr="00940420">
              <w:t xml:space="preserve"> electronically</w:t>
            </w:r>
            <w:r>
              <w:t>?</w:t>
            </w:r>
            <w:r w:rsidRPr="00940420">
              <w:t xml:space="preserve"> </w:t>
            </w:r>
          </w:p>
          <w:p w14:paraId="79B551A3" w14:textId="77777777" w:rsidR="00660E78" w:rsidRPr="00940420" w:rsidRDefault="00660E78" w:rsidP="00660E78">
            <w:pPr>
              <w:tabs>
                <w:tab w:val="left" w:pos="-720"/>
              </w:tabs>
              <w:spacing w:after="0" w:line="240" w:lineRule="auto"/>
            </w:pPr>
          </w:p>
        </w:tc>
        <w:tc>
          <w:tcPr>
            <w:tcW w:w="1110" w:type="dxa"/>
          </w:tcPr>
          <w:p w14:paraId="3C09E3DC" w14:textId="77777777" w:rsidR="00660E78" w:rsidRPr="00940420" w:rsidRDefault="00660E78" w:rsidP="00660E78">
            <w:pPr>
              <w:tabs>
                <w:tab w:val="left" w:pos="-720"/>
              </w:tabs>
              <w:spacing w:after="0" w:line="240" w:lineRule="auto"/>
              <w:ind w:right="-6"/>
            </w:pPr>
          </w:p>
        </w:tc>
        <w:tc>
          <w:tcPr>
            <w:tcW w:w="1080" w:type="dxa"/>
          </w:tcPr>
          <w:p w14:paraId="62773C52" w14:textId="77777777" w:rsidR="00660E78" w:rsidRPr="00940420" w:rsidRDefault="00660E78" w:rsidP="00660E78">
            <w:pPr>
              <w:tabs>
                <w:tab w:val="left" w:pos="-720"/>
              </w:tabs>
              <w:spacing w:after="0" w:line="240" w:lineRule="auto"/>
              <w:ind w:right="-6"/>
              <w:jc w:val="center"/>
              <w:rPr>
                <w:b/>
              </w:rPr>
            </w:pPr>
            <w:r w:rsidRPr="00940420">
              <w:rPr>
                <w:b/>
              </w:rPr>
              <w:t>_______</w:t>
            </w:r>
          </w:p>
          <w:p w14:paraId="135207FC" w14:textId="77777777" w:rsidR="00660E78" w:rsidRPr="00940420" w:rsidRDefault="00660E78" w:rsidP="00660E78">
            <w:pPr>
              <w:tabs>
                <w:tab w:val="left" w:pos="-720"/>
              </w:tabs>
              <w:spacing w:after="0" w:line="240" w:lineRule="auto"/>
              <w:ind w:right="-6"/>
              <w:jc w:val="center"/>
              <w:rPr>
                <w:b/>
              </w:rPr>
            </w:pPr>
          </w:p>
          <w:p w14:paraId="4D08FB21" w14:textId="77777777" w:rsidR="00660E78" w:rsidRPr="00940420" w:rsidRDefault="00660E78" w:rsidP="00660E78">
            <w:pPr>
              <w:tabs>
                <w:tab w:val="left" w:pos="-720"/>
              </w:tabs>
              <w:spacing w:after="0" w:line="240" w:lineRule="auto"/>
              <w:ind w:right="-6"/>
              <w:jc w:val="center"/>
              <w:rPr>
                <w:b/>
              </w:rPr>
            </w:pPr>
          </w:p>
          <w:p w14:paraId="6C96FDBF" w14:textId="77777777" w:rsidR="00660E78" w:rsidRPr="00940420" w:rsidRDefault="00660E78" w:rsidP="00660E78">
            <w:pPr>
              <w:tabs>
                <w:tab w:val="left" w:pos="-720"/>
              </w:tabs>
              <w:spacing w:after="0" w:line="240" w:lineRule="auto"/>
              <w:ind w:right="-6"/>
              <w:jc w:val="center"/>
              <w:rPr>
                <w:b/>
              </w:rPr>
            </w:pPr>
          </w:p>
        </w:tc>
        <w:tc>
          <w:tcPr>
            <w:tcW w:w="2215" w:type="dxa"/>
          </w:tcPr>
          <w:p w14:paraId="779183A4" w14:textId="77777777" w:rsidR="00660E78" w:rsidRPr="00940420" w:rsidRDefault="00660E78" w:rsidP="00660E78">
            <w:pPr>
              <w:tabs>
                <w:tab w:val="left" w:pos="-720"/>
              </w:tabs>
              <w:spacing w:after="0" w:line="240" w:lineRule="auto"/>
              <w:ind w:right="-6"/>
              <w:rPr>
                <w:b/>
              </w:rPr>
            </w:pPr>
            <w:r w:rsidRPr="00940420">
              <w:rPr>
                <w:b/>
              </w:rPr>
              <w:t>_______________</w:t>
            </w:r>
          </w:p>
          <w:p w14:paraId="24742324" w14:textId="77777777" w:rsidR="00660E78" w:rsidRPr="00940420" w:rsidRDefault="00660E78" w:rsidP="00660E78">
            <w:pPr>
              <w:tabs>
                <w:tab w:val="left" w:pos="-720"/>
              </w:tabs>
              <w:spacing w:after="0" w:line="240" w:lineRule="auto"/>
              <w:ind w:right="-6"/>
              <w:rPr>
                <w:b/>
              </w:rPr>
            </w:pPr>
          </w:p>
          <w:p w14:paraId="1674D999" w14:textId="77777777" w:rsidR="00660E78" w:rsidRPr="00940420" w:rsidRDefault="00660E78" w:rsidP="00660E78">
            <w:pPr>
              <w:tabs>
                <w:tab w:val="left" w:pos="-720"/>
              </w:tabs>
              <w:spacing w:after="0" w:line="240" w:lineRule="auto"/>
              <w:ind w:right="-6"/>
              <w:rPr>
                <w:b/>
              </w:rPr>
            </w:pPr>
          </w:p>
        </w:tc>
      </w:tr>
      <w:tr w:rsidR="00660E78" w:rsidRPr="00940420" w14:paraId="679D67F7" w14:textId="77777777" w:rsidTr="00660E78">
        <w:trPr>
          <w:cantSplit/>
        </w:trPr>
        <w:tc>
          <w:tcPr>
            <w:tcW w:w="5715" w:type="dxa"/>
          </w:tcPr>
          <w:p w14:paraId="0E94C6B8" w14:textId="77777777" w:rsidR="00660E78" w:rsidRPr="00940420" w:rsidRDefault="00660E78" w:rsidP="00660E78">
            <w:pPr>
              <w:numPr>
                <w:ilvl w:val="0"/>
                <w:numId w:val="37"/>
              </w:numPr>
              <w:tabs>
                <w:tab w:val="left" w:pos="-720"/>
              </w:tabs>
              <w:spacing w:after="0" w:line="240" w:lineRule="auto"/>
            </w:pPr>
            <w:r w:rsidRPr="00940420">
              <w:t>Did your company agree to guarantee to maintain a top priority for the UNIVERSITY?</w:t>
            </w:r>
          </w:p>
          <w:p w14:paraId="7C98348A" w14:textId="77777777" w:rsidR="00660E78" w:rsidRPr="00940420" w:rsidRDefault="00660E78" w:rsidP="00660E78">
            <w:pPr>
              <w:tabs>
                <w:tab w:val="left" w:pos="-720"/>
              </w:tabs>
              <w:spacing w:after="0" w:line="240" w:lineRule="auto"/>
            </w:pPr>
          </w:p>
        </w:tc>
        <w:tc>
          <w:tcPr>
            <w:tcW w:w="1110" w:type="dxa"/>
          </w:tcPr>
          <w:p w14:paraId="76249F12" w14:textId="77777777" w:rsidR="00660E78" w:rsidRPr="00940420" w:rsidRDefault="00660E78" w:rsidP="00660E78">
            <w:pPr>
              <w:tabs>
                <w:tab w:val="left" w:pos="-720"/>
              </w:tabs>
              <w:spacing w:after="0" w:line="240" w:lineRule="auto"/>
              <w:ind w:right="-6"/>
            </w:pPr>
          </w:p>
        </w:tc>
        <w:tc>
          <w:tcPr>
            <w:tcW w:w="1080" w:type="dxa"/>
          </w:tcPr>
          <w:p w14:paraId="75F76900" w14:textId="77777777" w:rsidR="00660E78" w:rsidRPr="00940420" w:rsidRDefault="00660E78" w:rsidP="00660E78">
            <w:pPr>
              <w:tabs>
                <w:tab w:val="left" w:pos="-720"/>
              </w:tabs>
              <w:spacing w:after="0" w:line="240" w:lineRule="auto"/>
              <w:ind w:right="-6"/>
              <w:jc w:val="center"/>
              <w:rPr>
                <w:b/>
              </w:rPr>
            </w:pPr>
            <w:r w:rsidRPr="00940420">
              <w:rPr>
                <w:b/>
              </w:rPr>
              <w:t>_______</w:t>
            </w:r>
          </w:p>
          <w:p w14:paraId="2F8421C2" w14:textId="77777777" w:rsidR="00660E78" w:rsidRPr="00940420" w:rsidRDefault="00660E78" w:rsidP="00660E78">
            <w:pPr>
              <w:tabs>
                <w:tab w:val="left" w:pos="-720"/>
              </w:tabs>
              <w:spacing w:after="0" w:line="240" w:lineRule="auto"/>
              <w:ind w:right="-6"/>
              <w:jc w:val="center"/>
              <w:rPr>
                <w:b/>
              </w:rPr>
            </w:pPr>
          </w:p>
          <w:p w14:paraId="7B0FD395" w14:textId="77777777" w:rsidR="00660E78" w:rsidRPr="00940420" w:rsidRDefault="00660E78" w:rsidP="00660E78">
            <w:pPr>
              <w:tabs>
                <w:tab w:val="left" w:pos="-720"/>
              </w:tabs>
              <w:spacing w:after="0" w:line="240" w:lineRule="auto"/>
              <w:ind w:right="-6"/>
              <w:jc w:val="center"/>
              <w:rPr>
                <w:b/>
              </w:rPr>
            </w:pPr>
          </w:p>
        </w:tc>
        <w:tc>
          <w:tcPr>
            <w:tcW w:w="2215" w:type="dxa"/>
          </w:tcPr>
          <w:p w14:paraId="2934FF9B" w14:textId="77777777" w:rsidR="00660E78" w:rsidRPr="00940420" w:rsidRDefault="00660E78" w:rsidP="00660E78">
            <w:pPr>
              <w:tabs>
                <w:tab w:val="left" w:pos="-720"/>
              </w:tabs>
              <w:spacing w:after="0" w:line="240" w:lineRule="auto"/>
              <w:ind w:right="-6"/>
              <w:rPr>
                <w:b/>
              </w:rPr>
            </w:pPr>
            <w:r w:rsidRPr="00940420">
              <w:rPr>
                <w:b/>
              </w:rPr>
              <w:t>______________</w:t>
            </w:r>
          </w:p>
          <w:p w14:paraId="713E962D" w14:textId="77777777" w:rsidR="00660E78" w:rsidRPr="00940420" w:rsidRDefault="00660E78" w:rsidP="00660E78">
            <w:pPr>
              <w:tabs>
                <w:tab w:val="left" w:pos="-720"/>
              </w:tabs>
              <w:spacing w:after="0" w:line="240" w:lineRule="auto"/>
              <w:ind w:right="-6"/>
              <w:rPr>
                <w:b/>
              </w:rPr>
            </w:pPr>
          </w:p>
          <w:p w14:paraId="09143762" w14:textId="77777777" w:rsidR="00660E78" w:rsidRPr="00940420" w:rsidRDefault="00660E78" w:rsidP="00660E78">
            <w:pPr>
              <w:tabs>
                <w:tab w:val="left" w:pos="-720"/>
              </w:tabs>
              <w:spacing w:after="0" w:line="240" w:lineRule="auto"/>
              <w:ind w:right="-6"/>
              <w:rPr>
                <w:b/>
              </w:rPr>
            </w:pPr>
          </w:p>
        </w:tc>
      </w:tr>
      <w:tr w:rsidR="00660E78" w:rsidRPr="00940420" w14:paraId="72A1794D" w14:textId="77777777" w:rsidTr="00660E78">
        <w:trPr>
          <w:cantSplit/>
        </w:trPr>
        <w:tc>
          <w:tcPr>
            <w:tcW w:w="5715" w:type="dxa"/>
          </w:tcPr>
          <w:p w14:paraId="1CAA65DE" w14:textId="77777777" w:rsidR="00660E78" w:rsidRPr="00940420" w:rsidRDefault="00660E78" w:rsidP="00660E78">
            <w:pPr>
              <w:numPr>
                <w:ilvl w:val="0"/>
                <w:numId w:val="37"/>
              </w:numPr>
              <w:tabs>
                <w:tab w:val="left" w:pos="-720"/>
              </w:tabs>
              <w:spacing w:after="0" w:line="240" w:lineRule="auto"/>
            </w:pPr>
            <w:r w:rsidRPr="00940420">
              <w:t>Please complete the following questions:</w:t>
            </w:r>
          </w:p>
          <w:p w14:paraId="5012C825" w14:textId="77777777" w:rsidR="00660E78" w:rsidRPr="00940420" w:rsidRDefault="00660E78" w:rsidP="00660E78">
            <w:pPr>
              <w:tabs>
                <w:tab w:val="left" w:pos="-720"/>
              </w:tabs>
              <w:spacing w:after="0" w:line="240" w:lineRule="auto"/>
              <w:ind w:left="540" w:hanging="540"/>
            </w:pPr>
          </w:p>
          <w:p w14:paraId="7B950CC1" w14:textId="77777777" w:rsidR="00660E78" w:rsidRPr="00940420" w:rsidRDefault="00660E78" w:rsidP="00660E78">
            <w:pPr>
              <w:tabs>
                <w:tab w:val="left" w:pos="-720"/>
              </w:tabs>
              <w:spacing w:after="0" w:line="240" w:lineRule="auto"/>
              <w:ind w:left="720"/>
            </w:pPr>
            <w:r w:rsidRPr="00940420">
              <w:t>Total number of employees in your company</w:t>
            </w:r>
          </w:p>
          <w:p w14:paraId="201735BC" w14:textId="77777777" w:rsidR="00660E78" w:rsidRPr="00940420" w:rsidRDefault="00660E78" w:rsidP="00660E78">
            <w:pPr>
              <w:tabs>
                <w:tab w:val="left" w:pos="-720"/>
              </w:tabs>
              <w:spacing w:after="0" w:line="240" w:lineRule="auto"/>
              <w:ind w:left="540" w:hanging="540"/>
            </w:pPr>
          </w:p>
          <w:p w14:paraId="35753D3F" w14:textId="77777777" w:rsidR="00660E78" w:rsidRPr="00940420" w:rsidRDefault="00660E78" w:rsidP="00660E78">
            <w:pPr>
              <w:tabs>
                <w:tab w:val="left" w:pos="-720"/>
              </w:tabs>
              <w:spacing w:after="0" w:line="240" w:lineRule="auto"/>
              <w:ind w:left="720"/>
            </w:pPr>
            <w:r w:rsidRPr="00940420">
              <w:t>Total years in business with this company name</w:t>
            </w:r>
          </w:p>
          <w:p w14:paraId="6DBB6C75" w14:textId="77777777" w:rsidR="00660E78" w:rsidRPr="00940420" w:rsidRDefault="00660E78" w:rsidP="00660E78">
            <w:pPr>
              <w:tabs>
                <w:tab w:val="left" w:pos="-720"/>
              </w:tabs>
              <w:spacing w:after="0" w:line="240" w:lineRule="auto"/>
            </w:pPr>
          </w:p>
        </w:tc>
        <w:tc>
          <w:tcPr>
            <w:tcW w:w="1110" w:type="dxa"/>
          </w:tcPr>
          <w:p w14:paraId="4A3CA4C9" w14:textId="77777777" w:rsidR="00660E78" w:rsidRPr="00940420" w:rsidRDefault="00660E78" w:rsidP="00660E78">
            <w:pPr>
              <w:tabs>
                <w:tab w:val="left" w:pos="-720"/>
              </w:tabs>
              <w:spacing w:after="0" w:line="240" w:lineRule="auto"/>
              <w:ind w:right="-6"/>
            </w:pPr>
          </w:p>
        </w:tc>
        <w:tc>
          <w:tcPr>
            <w:tcW w:w="1080" w:type="dxa"/>
          </w:tcPr>
          <w:p w14:paraId="138A9C99" w14:textId="77777777" w:rsidR="00660E78" w:rsidRPr="00940420" w:rsidRDefault="00660E78" w:rsidP="00660E78">
            <w:pPr>
              <w:tabs>
                <w:tab w:val="left" w:pos="-720"/>
              </w:tabs>
              <w:spacing w:after="0" w:line="240" w:lineRule="auto"/>
              <w:ind w:right="-6"/>
              <w:jc w:val="center"/>
              <w:rPr>
                <w:b/>
              </w:rPr>
            </w:pPr>
          </w:p>
          <w:p w14:paraId="47A64A6F" w14:textId="77777777" w:rsidR="00660E78" w:rsidRPr="00940420" w:rsidRDefault="00660E78" w:rsidP="00660E78">
            <w:pPr>
              <w:tabs>
                <w:tab w:val="left" w:pos="-720"/>
              </w:tabs>
              <w:spacing w:after="0" w:line="240" w:lineRule="auto"/>
              <w:ind w:right="-6"/>
              <w:jc w:val="center"/>
              <w:rPr>
                <w:b/>
              </w:rPr>
            </w:pPr>
          </w:p>
          <w:p w14:paraId="51826EA6" w14:textId="77777777" w:rsidR="00660E78" w:rsidRPr="00940420" w:rsidRDefault="00660E78" w:rsidP="00660E78">
            <w:pPr>
              <w:tabs>
                <w:tab w:val="left" w:pos="-720"/>
              </w:tabs>
              <w:spacing w:after="0" w:line="240" w:lineRule="auto"/>
              <w:ind w:right="-6"/>
              <w:jc w:val="center"/>
              <w:rPr>
                <w:b/>
              </w:rPr>
            </w:pPr>
            <w:r w:rsidRPr="00940420">
              <w:rPr>
                <w:b/>
              </w:rPr>
              <w:t>______</w:t>
            </w:r>
          </w:p>
          <w:p w14:paraId="13DBA67B" w14:textId="77777777" w:rsidR="00660E78" w:rsidRPr="00940420" w:rsidRDefault="00660E78" w:rsidP="00660E78">
            <w:pPr>
              <w:tabs>
                <w:tab w:val="left" w:pos="-720"/>
              </w:tabs>
              <w:spacing w:after="0" w:line="240" w:lineRule="auto"/>
              <w:ind w:right="-6"/>
              <w:jc w:val="center"/>
              <w:rPr>
                <w:b/>
              </w:rPr>
            </w:pPr>
          </w:p>
          <w:p w14:paraId="6C8E7DCB" w14:textId="77777777" w:rsidR="00660E78" w:rsidRPr="00940420" w:rsidRDefault="00660E78" w:rsidP="00660E78">
            <w:pPr>
              <w:tabs>
                <w:tab w:val="left" w:pos="-720"/>
              </w:tabs>
              <w:spacing w:after="0" w:line="240" w:lineRule="auto"/>
              <w:ind w:right="-6"/>
              <w:jc w:val="center"/>
              <w:rPr>
                <w:b/>
              </w:rPr>
            </w:pPr>
            <w:r w:rsidRPr="00940420">
              <w:rPr>
                <w:b/>
              </w:rPr>
              <w:t>______</w:t>
            </w:r>
          </w:p>
          <w:p w14:paraId="317CCF08" w14:textId="77777777" w:rsidR="00660E78" w:rsidRPr="00940420" w:rsidRDefault="00660E78" w:rsidP="00660E78">
            <w:pPr>
              <w:tabs>
                <w:tab w:val="left" w:pos="-720"/>
              </w:tabs>
              <w:spacing w:after="0" w:line="240" w:lineRule="auto"/>
              <w:ind w:right="-6"/>
              <w:rPr>
                <w:b/>
              </w:rPr>
            </w:pPr>
          </w:p>
        </w:tc>
        <w:tc>
          <w:tcPr>
            <w:tcW w:w="2215" w:type="dxa"/>
          </w:tcPr>
          <w:p w14:paraId="1C1F2A2B" w14:textId="77777777" w:rsidR="00660E78" w:rsidRPr="00940420" w:rsidRDefault="00660E78" w:rsidP="00660E78">
            <w:pPr>
              <w:tabs>
                <w:tab w:val="left" w:pos="-720"/>
              </w:tabs>
              <w:spacing w:after="0" w:line="240" w:lineRule="auto"/>
              <w:ind w:right="-6"/>
              <w:rPr>
                <w:b/>
              </w:rPr>
            </w:pPr>
          </w:p>
        </w:tc>
      </w:tr>
      <w:tr w:rsidR="00660E78" w:rsidRPr="00940420" w14:paraId="31C9E461" w14:textId="77777777" w:rsidTr="00660E78">
        <w:trPr>
          <w:cantSplit/>
        </w:trPr>
        <w:tc>
          <w:tcPr>
            <w:tcW w:w="5715" w:type="dxa"/>
          </w:tcPr>
          <w:p w14:paraId="37B77C54" w14:textId="77777777" w:rsidR="00660E78" w:rsidRPr="00940420" w:rsidRDefault="00660E78" w:rsidP="00660E78">
            <w:pPr>
              <w:numPr>
                <w:ilvl w:val="0"/>
                <w:numId w:val="37"/>
              </w:numPr>
              <w:tabs>
                <w:tab w:val="left" w:pos="-720"/>
              </w:tabs>
              <w:spacing w:after="0" w:line="240" w:lineRule="auto"/>
              <w:ind w:hanging="450"/>
            </w:pPr>
            <w:r w:rsidRPr="00940420">
              <w:t>Are there any conflicts of interest in doing business with the University?</w:t>
            </w:r>
          </w:p>
          <w:p w14:paraId="15297803" w14:textId="77777777" w:rsidR="00660E78" w:rsidRPr="00940420" w:rsidRDefault="00660E78" w:rsidP="00660E78">
            <w:pPr>
              <w:tabs>
                <w:tab w:val="left" w:pos="-720"/>
              </w:tabs>
              <w:spacing w:after="0" w:line="240" w:lineRule="auto"/>
              <w:ind w:hanging="450"/>
            </w:pPr>
          </w:p>
        </w:tc>
        <w:tc>
          <w:tcPr>
            <w:tcW w:w="1110" w:type="dxa"/>
          </w:tcPr>
          <w:p w14:paraId="72EDC83B" w14:textId="77777777" w:rsidR="00660E78" w:rsidRPr="00940420" w:rsidRDefault="00660E78" w:rsidP="00660E78">
            <w:pPr>
              <w:tabs>
                <w:tab w:val="left" w:pos="-720"/>
              </w:tabs>
              <w:spacing w:after="0" w:line="240" w:lineRule="auto"/>
              <w:ind w:right="-6"/>
            </w:pPr>
          </w:p>
        </w:tc>
        <w:tc>
          <w:tcPr>
            <w:tcW w:w="1080" w:type="dxa"/>
          </w:tcPr>
          <w:p w14:paraId="272761AB" w14:textId="77777777" w:rsidR="00660E78" w:rsidRPr="00940420" w:rsidRDefault="00660E78" w:rsidP="00660E78">
            <w:pPr>
              <w:tabs>
                <w:tab w:val="left" w:pos="-720"/>
              </w:tabs>
              <w:spacing w:after="0" w:line="240" w:lineRule="auto"/>
              <w:ind w:right="-6"/>
              <w:jc w:val="center"/>
              <w:rPr>
                <w:b/>
              </w:rPr>
            </w:pPr>
            <w:r w:rsidRPr="00940420">
              <w:rPr>
                <w:b/>
              </w:rPr>
              <w:t>___ Yes</w:t>
            </w:r>
          </w:p>
          <w:p w14:paraId="2CDA95B2" w14:textId="77777777" w:rsidR="00660E78" w:rsidRPr="00940420" w:rsidRDefault="00660E78" w:rsidP="00660E78">
            <w:pPr>
              <w:tabs>
                <w:tab w:val="left" w:pos="-720"/>
              </w:tabs>
              <w:spacing w:after="0" w:line="240" w:lineRule="auto"/>
              <w:ind w:right="-6"/>
              <w:jc w:val="center"/>
              <w:rPr>
                <w:b/>
              </w:rPr>
            </w:pPr>
            <w:r w:rsidRPr="00940420">
              <w:rPr>
                <w:b/>
              </w:rPr>
              <w:t>___ No</w:t>
            </w:r>
          </w:p>
          <w:p w14:paraId="58AD8675" w14:textId="77777777" w:rsidR="00660E78" w:rsidRPr="00940420" w:rsidRDefault="00660E78" w:rsidP="00660E78">
            <w:pPr>
              <w:tabs>
                <w:tab w:val="left" w:pos="-720"/>
              </w:tabs>
              <w:spacing w:after="0" w:line="240" w:lineRule="auto"/>
              <w:ind w:right="-6"/>
              <w:rPr>
                <w:b/>
              </w:rPr>
            </w:pPr>
          </w:p>
        </w:tc>
        <w:tc>
          <w:tcPr>
            <w:tcW w:w="2215" w:type="dxa"/>
          </w:tcPr>
          <w:p w14:paraId="140C2A92" w14:textId="77777777" w:rsidR="00660E78" w:rsidRPr="00940420" w:rsidRDefault="00660E78" w:rsidP="00660E78">
            <w:pPr>
              <w:tabs>
                <w:tab w:val="left" w:pos="-720"/>
              </w:tabs>
              <w:spacing w:after="0" w:line="240" w:lineRule="auto"/>
              <w:ind w:right="-6"/>
              <w:rPr>
                <w:b/>
              </w:rPr>
            </w:pPr>
          </w:p>
        </w:tc>
      </w:tr>
      <w:tr w:rsidR="00660E78" w:rsidRPr="00940420" w14:paraId="36001E0A" w14:textId="77777777" w:rsidTr="00660E78">
        <w:trPr>
          <w:cantSplit/>
        </w:trPr>
        <w:tc>
          <w:tcPr>
            <w:tcW w:w="5715" w:type="dxa"/>
          </w:tcPr>
          <w:p w14:paraId="294B1FB4" w14:textId="77777777" w:rsidR="00660E78" w:rsidRPr="00940420" w:rsidRDefault="00660E78" w:rsidP="00660E78">
            <w:pPr>
              <w:numPr>
                <w:ilvl w:val="0"/>
                <w:numId w:val="37"/>
              </w:numPr>
              <w:tabs>
                <w:tab w:val="left" w:pos="-720"/>
              </w:tabs>
              <w:spacing w:after="0" w:line="240" w:lineRule="auto"/>
              <w:ind w:hanging="450"/>
            </w:pPr>
            <w:r w:rsidRPr="00940420">
              <w:t>Did your company provide a “Restricted Services” exhibit, EXHIBIT 1?</w:t>
            </w:r>
          </w:p>
          <w:p w14:paraId="420BF44A" w14:textId="77777777" w:rsidR="00660E78" w:rsidRPr="00940420" w:rsidRDefault="00660E78" w:rsidP="00660E78">
            <w:pPr>
              <w:tabs>
                <w:tab w:val="left" w:pos="-720"/>
              </w:tabs>
              <w:spacing w:after="0" w:line="240" w:lineRule="auto"/>
              <w:ind w:hanging="450"/>
            </w:pPr>
          </w:p>
        </w:tc>
        <w:tc>
          <w:tcPr>
            <w:tcW w:w="1110" w:type="dxa"/>
          </w:tcPr>
          <w:p w14:paraId="5FA781B0" w14:textId="77777777" w:rsidR="00660E78" w:rsidRPr="00940420" w:rsidRDefault="00660E78" w:rsidP="00660E78">
            <w:pPr>
              <w:tabs>
                <w:tab w:val="left" w:pos="-720"/>
              </w:tabs>
              <w:spacing w:after="0" w:line="240" w:lineRule="auto"/>
              <w:ind w:right="-6"/>
            </w:pPr>
          </w:p>
        </w:tc>
        <w:tc>
          <w:tcPr>
            <w:tcW w:w="1080" w:type="dxa"/>
          </w:tcPr>
          <w:p w14:paraId="38272FBA" w14:textId="77777777" w:rsidR="00660E78" w:rsidRPr="00940420" w:rsidRDefault="00660E78" w:rsidP="00660E78">
            <w:pPr>
              <w:tabs>
                <w:tab w:val="left" w:pos="-720"/>
              </w:tabs>
              <w:spacing w:after="0" w:line="240" w:lineRule="auto"/>
              <w:ind w:right="-6"/>
              <w:jc w:val="center"/>
              <w:rPr>
                <w:b/>
              </w:rPr>
            </w:pPr>
            <w:r w:rsidRPr="00940420">
              <w:rPr>
                <w:b/>
              </w:rPr>
              <w:t>___ Yes</w:t>
            </w:r>
          </w:p>
          <w:p w14:paraId="525ED6E6" w14:textId="77777777" w:rsidR="00660E78" w:rsidRPr="00940420" w:rsidRDefault="00660E78" w:rsidP="00660E78">
            <w:pPr>
              <w:tabs>
                <w:tab w:val="left" w:pos="-720"/>
              </w:tabs>
              <w:spacing w:after="0" w:line="240" w:lineRule="auto"/>
              <w:ind w:right="-6"/>
              <w:jc w:val="center"/>
              <w:rPr>
                <w:b/>
              </w:rPr>
            </w:pPr>
            <w:r w:rsidRPr="00940420">
              <w:rPr>
                <w:b/>
              </w:rPr>
              <w:t>___ No</w:t>
            </w:r>
          </w:p>
          <w:p w14:paraId="1B6717B7" w14:textId="77777777" w:rsidR="00660E78" w:rsidRPr="00940420" w:rsidRDefault="00660E78" w:rsidP="00660E78">
            <w:pPr>
              <w:tabs>
                <w:tab w:val="left" w:pos="-720"/>
              </w:tabs>
              <w:spacing w:after="0" w:line="240" w:lineRule="auto"/>
              <w:ind w:right="-6"/>
              <w:rPr>
                <w:b/>
              </w:rPr>
            </w:pPr>
          </w:p>
        </w:tc>
        <w:tc>
          <w:tcPr>
            <w:tcW w:w="2215" w:type="dxa"/>
          </w:tcPr>
          <w:p w14:paraId="5D057902" w14:textId="77777777" w:rsidR="00660E78" w:rsidRPr="00940420" w:rsidRDefault="00660E78" w:rsidP="00660E78">
            <w:pPr>
              <w:tabs>
                <w:tab w:val="left" w:pos="-720"/>
              </w:tabs>
              <w:spacing w:after="0" w:line="240" w:lineRule="auto"/>
              <w:ind w:right="-6"/>
              <w:rPr>
                <w:b/>
              </w:rPr>
            </w:pPr>
          </w:p>
        </w:tc>
      </w:tr>
      <w:tr w:rsidR="00660E78" w:rsidRPr="00940420" w14:paraId="79AE6FCF" w14:textId="77777777" w:rsidTr="00660E78">
        <w:trPr>
          <w:cantSplit/>
        </w:trPr>
        <w:tc>
          <w:tcPr>
            <w:tcW w:w="5715" w:type="dxa"/>
          </w:tcPr>
          <w:p w14:paraId="3D8D3715" w14:textId="77777777" w:rsidR="00660E78" w:rsidRDefault="00660E78" w:rsidP="00660E78">
            <w:pPr>
              <w:numPr>
                <w:ilvl w:val="0"/>
                <w:numId w:val="37"/>
              </w:numPr>
              <w:tabs>
                <w:tab w:val="left" w:pos="-720"/>
              </w:tabs>
              <w:spacing w:after="0" w:line="240" w:lineRule="auto"/>
              <w:ind w:hanging="450"/>
            </w:pPr>
            <w:r w:rsidRPr="00940420">
              <w:t xml:space="preserve">Did your company quote services at </w:t>
            </w:r>
            <w:r w:rsidRPr="00940420">
              <w:rPr>
                <w:b/>
              </w:rPr>
              <w:t>prevailing wage rates</w:t>
            </w:r>
            <w:r w:rsidRPr="00940420">
              <w:t xml:space="preserve"> where applicable and clearly indicate such in your proposal?</w:t>
            </w:r>
          </w:p>
          <w:p w14:paraId="6D86E51C" w14:textId="77777777" w:rsidR="00660E78" w:rsidRPr="00940420" w:rsidRDefault="00660E78" w:rsidP="00660E78">
            <w:pPr>
              <w:tabs>
                <w:tab w:val="left" w:pos="-720"/>
              </w:tabs>
              <w:spacing w:after="0" w:line="240" w:lineRule="auto"/>
            </w:pPr>
          </w:p>
        </w:tc>
        <w:tc>
          <w:tcPr>
            <w:tcW w:w="1110" w:type="dxa"/>
          </w:tcPr>
          <w:p w14:paraId="6B10641F" w14:textId="77777777" w:rsidR="00660E78" w:rsidRPr="00940420" w:rsidRDefault="00660E78" w:rsidP="00660E78">
            <w:pPr>
              <w:tabs>
                <w:tab w:val="left" w:pos="-720"/>
              </w:tabs>
              <w:spacing w:after="0" w:line="240" w:lineRule="auto"/>
              <w:ind w:right="-6"/>
            </w:pPr>
          </w:p>
        </w:tc>
        <w:tc>
          <w:tcPr>
            <w:tcW w:w="1080" w:type="dxa"/>
          </w:tcPr>
          <w:p w14:paraId="6EDDEA53" w14:textId="77777777" w:rsidR="00660E78" w:rsidRPr="00940420" w:rsidRDefault="00660E78" w:rsidP="00660E78">
            <w:pPr>
              <w:tabs>
                <w:tab w:val="left" w:pos="-720"/>
              </w:tabs>
              <w:spacing w:after="0" w:line="240" w:lineRule="auto"/>
              <w:ind w:right="-6"/>
              <w:jc w:val="center"/>
              <w:rPr>
                <w:b/>
              </w:rPr>
            </w:pPr>
            <w:r w:rsidRPr="00940420">
              <w:rPr>
                <w:b/>
              </w:rPr>
              <w:t>_</w:t>
            </w:r>
            <w:r w:rsidRPr="00CB0DC3">
              <w:rPr>
                <w:b/>
                <w:u w:val="single"/>
              </w:rPr>
              <w:t>N / A</w:t>
            </w:r>
            <w:r w:rsidRPr="00940420">
              <w:rPr>
                <w:b/>
              </w:rPr>
              <w:t>_</w:t>
            </w:r>
          </w:p>
          <w:p w14:paraId="5273761A" w14:textId="77777777" w:rsidR="00660E78" w:rsidRPr="00940420" w:rsidRDefault="00660E78" w:rsidP="00660E78">
            <w:pPr>
              <w:tabs>
                <w:tab w:val="left" w:pos="-720"/>
              </w:tabs>
              <w:spacing w:after="0" w:line="240" w:lineRule="auto"/>
              <w:ind w:right="-6"/>
              <w:jc w:val="center"/>
              <w:rPr>
                <w:b/>
              </w:rPr>
            </w:pPr>
          </w:p>
          <w:p w14:paraId="32869857" w14:textId="77777777" w:rsidR="00660E78" w:rsidRPr="00940420" w:rsidRDefault="00660E78" w:rsidP="00660E78">
            <w:pPr>
              <w:tabs>
                <w:tab w:val="left" w:pos="-720"/>
              </w:tabs>
              <w:spacing w:after="0" w:line="240" w:lineRule="auto"/>
              <w:ind w:right="-6"/>
              <w:jc w:val="center"/>
              <w:rPr>
                <w:b/>
              </w:rPr>
            </w:pPr>
          </w:p>
        </w:tc>
        <w:tc>
          <w:tcPr>
            <w:tcW w:w="2215" w:type="dxa"/>
          </w:tcPr>
          <w:p w14:paraId="708F13B9" w14:textId="77777777" w:rsidR="00660E78" w:rsidRPr="00940420" w:rsidRDefault="00660E78" w:rsidP="00660E78">
            <w:pPr>
              <w:tabs>
                <w:tab w:val="left" w:pos="-720"/>
              </w:tabs>
              <w:spacing w:after="0" w:line="240" w:lineRule="auto"/>
              <w:ind w:right="-6"/>
              <w:rPr>
                <w:b/>
              </w:rPr>
            </w:pPr>
            <w:r w:rsidRPr="00940420">
              <w:rPr>
                <w:b/>
              </w:rPr>
              <w:t>______________</w:t>
            </w:r>
          </w:p>
          <w:p w14:paraId="3BF4A368" w14:textId="77777777" w:rsidR="00660E78" w:rsidRPr="00940420" w:rsidRDefault="00660E78" w:rsidP="00660E78">
            <w:pPr>
              <w:tabs>
                <w:tab w:val="left" w:pos="-720"/>
              </w:tabs>
              <w:spacing w:after="0" w:line="240" w:lineRule="auto"/>
              <w:ind w:right="-6"/>
              <w:rPr>
                <w:b/>
              </w:rPr>
            </w:pPr>
          </w:p>
          <w:p w14:paraId="332DA8B8" w14:textId="77777777" w:rsidR="00660E78" w:rsidRPr="00940420" w:rsidRDefault="00660E78" w:rsidP="00660E78">
            <w:pPr>
              <w:tabs>
                <w:tab w:val="left" w:pos="-720"/>
              </w:tabs>
              <w:spacing w:after="0" w:line="240" w:lineRule="auto"/>
              <w:ind w:right="-6"/>
              <w:rPr>
                <w:b/>
              </w:rPr>
            </w:pPr>
          </w:p>
        </w:tc>
      </w:tr>
      <w:tr w:rsidR="00660E78" w:rsidRPr="00940420" w14:paraId="5D543455" w14:textId="77777777" w:rsidTr="00660E78">
        <w:trPr>
          <w:cantSplit/>
        </w:trPr>
        <w:tc>
          <w:tcPr>
            <w:tcW w:w="5715" w:type="dxa"/>
          </w:tcPr>
          <w:p w14:paraId="340457A7" w14:textId="77777777" w:rsidR="00660E78" w:rsidRPr="00940420" w:rsidRDefault="00660E78" w:rsidP="00660E78">
            <w:pPr>
              <w:numPr>
                <w:ilvl w:val="0"/>
                <w:numId w:val="37"/>
              </w:numPr>
              <w:tabs>
                <w:tab w:val="left" w:pos="-720"/>
              </w:tabs>
              <w:spacing w:after="0" w:line="240" w:lineRule="auto"/>
              <w:ind w:hanging="450"/>
            </w:pPr>
            <w:r w:rsidRPr="00B60C0D">
              <w:t>Does your company agree to comply with the University Smoke and Tobacco Free Policies</w:t>
            </w:r>
            <w:r>
              <w:t>?</w:t>
            </w:r>
          </w:p>
        </w:tc>
        <w:tc>
          <w:tcPr>
            <w:tcW w:w="1110" w:type="dxa"/>
          </w:tcPr>
          <w:p w14:paraId="25A37A76" w14:textId="77777777" w:rsidR="00660E78" w:rsidRPr="00940420" w:rsidRDefault="00660E78" w:rsidP="00660E78">
            <w:pPr>
              <w:tabs>
                <w:tab w:val="left" w:pos="-720"/>
              </w:tabs>
              <w:spacing w:after="0" w:line="240" w:lineRule="auto"/>
              <w:ind w:right="-6"/>
            </w:pPr>
          </w:p>
        </w:tc>
        <w:tc>
          <w:tcPr>
            <w:tcW w:w="1080" w:type="dxa"/>
          </w:tcPr>
          <w:p w14:paraId="0B9DBDB6" w14:textId="77777777" w:rsidR="00660E78" w:rsidRPr="00940420" w:rsidRDefault="00660E78" w:rsidP="00660E78">
            <w:pPr>
              <w:tabs>
                <w:tab w:val="left" w:pos="-720"/>
              </w:tabs>
              <w:spacing w:after="0" w:line="240" w:lineRule="auto"/>
              <w:ind w:right="-6"/>
              <w:jc w:val="center"/>
              <w:rPr>
                <w:b/>
              </w:rPr>
            </w:pPr>
            <w:r w:rsidRPr="00940420">
              <w:rPr>
                <w:b/>
              </w:rPr>
              <w:t>_______</w:t>
            </w:r>
          </w:p>
          <w:p w14:paraId="3D83B57A" w14:textId="77777777" w:rsidR="00660E78" w:rsidRPr="00940420" w:rsidRDefault="00660E78" w:rsidP="00660E78">
            <w:pPr>
              <w:tabs>
                <w:tab w:val="left" w:pos="-720"/>
              </w:tabs>
              <w:spacing w:after="0" w:line="240" w:lineRule="auto"/>
              <w:ind w:right="-6"/>
              <w:jc w:val="center"/>
              <w:rPr>
                <w:b/>
              </w:rPr>
            </w:pPr>
          </w:p>
          <w:p w14:paraId="00D5D24E" w14:textId="77777777" w:rsidR="00660E78" w:rsidRPr="00940420" w:rsidRDefault="00660E78" w:rsidP="00660E78">
            <w:pPr>
              <w:tabs>
                <w:tab w:val="left" w:pos="-720"/>
              </w:tabs>
              <w:spacing w:after="0" w:line="240" w:lineRule="auto"/>
              <w:ind w:right="-6"/>
              <w:jc w:val="center"/>
              <w:rPr>
                <w:b/>
              </w:rPr>
            </w:pPr>
          </w:p>
        </w:tc>
        <w:tc>
          <w:tcPr>
            <w:tcW w:w="2215" w:type="dxa"/>
          </w:tcPr>
          <w:p w14:paraId="25F1AAAB" w14:textId="77777777" w:rsidR="00660E78" w:rsidRPr="00940420" w:rsidRDefault="00660E78" w:rsidP="00660E78">
            <w:pPr>
              <w:tabs>
                <w:tab w:val="left" w:pos="-720"/>
              </w:tabs>
              <w:spacing w:after="0" w:line="240" w:lineRule="auto"/>
              <w:ind w:right="-6"/>
              <w:rPr>
                <w:b/>
              </w:rPr>
            </w:pPr>
            <w:r w:rsidRPr="00940420">
              <w:rPr>
                <w:b/>
              </w:rPr>
              <w:t>______________</w:t>
            </w:r>
          </w:p>
          <w:p w14:paraId="432D1BAB" w14:textId="77777777" w:rsidR="00660E78" w:rsidRPr="00940420" w:rsidRDefault="00660E78" w:rsidP="00660E78">
            <w:pPr>
              <w:tabs>
                <w:tab w:val="left" w:pos="-720"/>
              </w:tabs>
              <w:spacing w:after="0" w:line="240" w:lineRule="auto"/>
              <w:ind w:right="-6"/>
              <w:rPr>
                <w:b/>
              </w:rPr>
            </w:pPr>
          </w:p>
          <w:p w14:paraId="348B4148" w14:textId="77777777" w:rsidR="00660E78" w:rsidRPr="00940420" w:rsidRDefault="00660E78" w:rsidP="00660E78">
            <w:pPr>
              <w:tabs>
                <w:tab w:val="left" w:pos="-720"/>
              </w:tabs>
              <w:spacing w:after="0" w:line="240" w:lineRule="auto"/>
              <w:ind w:right="-6"/>
              <w:rPr>
                <w:b/>
              </w:rPr>
            </w:pPr>
          </w:p>
        </w:tc>
      </w:tr>
    </w:tbl>
    <w:p w14:paraId="02687E2B" w14:textId="77777777" w:rsidR="00660E78" w:rsidRDefault="00660E78" w:rsidP="00660E78">
      <w:pPr>
        <w:tabs>
          <w:tab w:val="left" w:pos="3600"/>
        </w:tabs>
        <w:spacing w:after="0" w:line="240" w:lineRule="auto"/>
        <w:ind w:left="2880" w:hanging="2880"/>
        <w:jc w:val="both"/>
      </w:pPr>
    </w:p>
    <w:p w14:paraId="7DBCF090" w14:textId="77777777" w:rsidR="00660E78" w:rsidRDefault="00660E78" w:rsidP="00660E78">
      <w:pPr>
        <w:tabs>
          <w:tab w:val="left" w:pos="3600"/>
        </w:tabs>
        <w:spacing w:after="0" w:line="240" w:lineRule="auto"/>
        <w:ind w:left="2880" w:hanging="2880"/>
        <w:jc w:val="both"/>
      </w:pPr>
    </w:p>
    <w:p w14:paraId="5465C651" w14:textId="77777777" w:rsidR="00660E78" w:rsidRDefault="00660E78" w:rsidP="00660E78">
      <w:pPr>
        <w:tabs>
          <w:tab w:val="left" w:pos="3600"/>
        </w:tabs>
        <w:spacing w:after="0" w:line="240" w:lineRule="auto"/>
        <w:ind w:left="2880" w:hanging="2880"/>
        <w:jc w:val="both"/>
      </w:pPr>
    </w:p>
    <w:p w14:paraId="5F75E186" w14:textId="77777777" w:rsidR="00660E78" w:rsidRDefault="00660E78" w:rsidP="00660E78">
      <w:pPr>
        <w:tabs>
          <w:tab w:val="left" w:pos="3600"/>
        </w:tabs>
        <w:spacing w:after="0" w:line="240" w:lineRule="auto"/>
        <w:ind w:left="2880" w:hanging="2880"/>
        <w:jc w:val="both"/>
      </w:pPr>
    </w:p>
    <w:p w14:paraId="4859B230" w14:textId="77777777" w:rsidR="00660E78" w:rsidRDefault="00660E78" w:rsidP="00660E78">
      <w:pPr>
        <w:tabs>
          <w:tab w:val="left" w:pos="3600"/>
        </w:tabs>
        <w:spacing w:after="0" w:line="240" w:lineRule="auto"/>
        <w:ind w:left="2880" w:hanging="2880"/>
        <w:jc w:val="both"/>
      </w:pPr>
    </w:p>
    <w:p w14:paraId="3415B37B" w14:textId="77777777" w:rsidR="00660E78" w:rsidRDefault="00660E78" w:rsidP="00660E78">
      <w:pPr>
        <w:tabs>
          <w:tab w:val="left" w:pos="3600"/>
        </w:tabs>
        <w:spacing w:after="0" w:line="240" w:lineRule="auto"/>
        <w:ind w:left="2880" w:hanging="2880"/>
        <w:jc w:val="both"/>
      </w:pPr>
    </w:p>
    <w:p w14:paraId="3F933992" w14:textId="77777777" w:rsidR="00660E78" w:rsidRDefault="00660E78" w:rsidP="00660E78">
      <w:pPr>
        <w:tabs>
          <w:tab w:val="left" w:pos="3600"/>
        </w:tabs>
        <w:spacing w:after="0" w:line="240" w:lineRule="auto"/>
        <w:ind w:left="2880" w:hanging="2880"/>
        <w:jc w:val="both"/>
      </w:pPr>
    </w:p>
    <w:p w14:paraId="0E145F3F" w14:textId="77777777" w:rsidR="00660E78" w:rsidRPr="00940420" w:rsidRDefault="00660E78" w:rsidP="00660E78">
      <w:pPr>
        <w:tabs>
          <w:tab w:val="left" w:pos="3600"/>
        </w:tabs>
        <w:spacing w:after="0" w:line="240" w:lineRule="auto"/>
        <w:ind w:left="2880" w:hanging="2880"/>
        <w:jc w:val="both"/>
      </w:pPr>
    </w:p>
    <w:p w14:paraId="3E96B91F" w14:textId="77777777" w:rsidR="00660E78" w:rsidRDefault="00660E78" w:rsidP="00660E78">
      <w:pPr>
        <w:numPr>
          <w:ilvl w:val="0"/>
          <w:numId w:val="37"/>
        </w:numPr>
        <w:tabs>
          <w:tab w:val="left" w:pos="-720"/>
        </w:tabs>
        <w:spacing w:after="0" w:line="240" w:lineRule="auto"/>
        <w:ind w:left="1260" w:hanging="450"/>
      </w:pPr>
      <w:r w:rsidRPr="00B60C0D">
        <w:lastRenderedPageBreak/>
        <w:t>ADDENDA:</w:t>
      </w:r>
      <w:r w:rsidRPr="00940420">
        <w:tab/>
      </w:r>
    </w:p>
    <w:p w14:paraId="3748ADCF" w14:textId="77777777" w:rsidR="00660E78" w:rsidRPr="00940420" w:rsidRDefault="00660E78" w:rsidP="00660E78">
      <w:pPr>
        <w:spacing w:after="0" w:line="240" w:lineRule="auto"/>
        <w:ind w:left="1260"/>
        <w:jc w:val="both"/>
      </w:pPr>
      <w:r w:rsidRPr="00940420">
        <w:t>The undersigned affirms that the cost of all work covered by the following Addenda are included in the lump sum price of this proposal.</w:t>
      </w:r>
    </w:p>
    <w:p w14:paraId="7A40A5FA" w14:textId="77777777" w:rsidR="00660E78" w:rsidRPr="00940420" w:rsidRDefault="00660E78" w:rsidP="00660E78">
      <w:pPr>
        <w:tabs>
          <w:tab w:val="left" w:pos="3600"/>
        </w:tabs>
        <w:spacing w:after="0" w:line="240" w:lineRule="auto"/>
        <w:ind w:left="3600" w:hanging="3600"/>
      </w:pPr>
    </w:p>
    <w:p w14:paraId="1D2C687A" w14:textId="77777777" w:rsidR="00660E78" w:rsidRPr="00940420" w:rsidRDefault="00660E78" w:rsidP="00660E78">
      <w:pPr>
        <w:spacing w:after="0" w:line="240" w:lineRule="auto"/>
        <w:ind w:left="2880"/>
      </w:pPr>
      <w:r w:rsidRPr="00940420">
        <w:t>Addendum No.</w:t>
      </w:r>
      <w:r w:rsidRPr="00940420">
        <w:rPr>
          <w:u w:val="single"/>
        </w:rPr>
        <w:tab/>
        <w:t xml:space="preserve">     </w:t>
      </w:r>
      <w:r w:rsidRPr="00940420">
        <w:t>Date</w:t>
      </w:r>
      <w:r w:rsidRPr="00940420">
        <w:rPr>
          <w:u w:val="single"/>
        </w:rPr>
        <w:tab/>
      </w:r>
      <w:r w:rsidRPr="00940420">
        <w:rPr>
          <w:u w:val="single"/>
        </w:rPr>
        <w:tab/>
        <w:t xml:space="preserve">      </w:t>
      </w:r>
      <w:r w:rsidRPr="00940420">
        <w:tab/>
        <w:t>Addendum No.</w:t>
      </w:r>
      <w:r w:rsidRPr="00940420">
        <w:rPr>
          <w:u w:val="single"/>
        </w:rPr>
        <w:tab/>
        <w:t xml:space="preserve">    </w:t>
      </w:r>
      <w:r w:rsidRPr="00940420">
        <w:t>Date</w:t>
      </w:r>
      <w:r w:rsidRPr="00940420">
        <w:rPr>
          <w:u w:val="single"/>
        </w:rPr>
        <w:tab/>
      </w:r>
      <w:r w:rsidRPr="00940420">
        <w:rPr>
          <w:u w:val="single"/>
        </w:rPr>
        <w:tab/>
      </w:r>
      <w:r w:rsidRPr="00940420">
        <w:rPr>
          <w:u w:val="single"/>
        </w:rPr>
        <w:tab/>
      </w:r>
    </w:p>
    <w:p w14:paraId="4BB0BF26" w14:textId="77777777" w:rsidR="00660E78" w:rsidRPr="00940420" w:rsidRDefault="00660E78" w:rsidP="00660E78">
      <w:pPr>
        <w:spacing w:after="0" w:line="240" w:lineRule="auto"/>
        <w:ind w:left="2880"/>
        <w:rPr>
          <w:u w:val="single"/>
        </w:rPr>
      </w:pPr>
      <w:r w:rsidRPr="00940420">
        <w:rPr>
          <w:u w:val="single"/>
        </w:rPr>
        <w:t xml:space="preserve">    </w:t>
      </w:r>
    </w:p>
    <w:p w14:paraId="56A202CC" w14:textId="77777777" w:rsidR="00660E78" w:rsidRPr="00940420" w:rsidRDefault="00660E78" w:rsidP="00660E78">
      <w:pPr>
        <w:spacing w:after="0" w:line="240" w:lineRule="auto"/>
        <w:ind w:left="2880"/>
      </w:pPr>
      <w:r w:rsidRPr="00940420">
        <w:t>Addendum No.</w:t>
      </w:r>
      <w:r w:rsidRPr="00940420">
        <w:rPr>
          <w:u w:val="single"/>
        </w:rPr>
        <w:tab/>
        <w:t xml:space="preserve">     </w:t>
      </w:r>
      <w:r w:rsidRPr="00940420">
        <w:t>Date</w:t>
      </w:r>
      <w:r w:rsidRPr="00940420">
        <w:rPr>
          <w:u w:val="single"/>
        </w:rPr>
        <w:tab/>
      </w:r>
      <w:r w:rsidRPr="00940420">
        <w:rPr>
          <w:u w:val="single"/>
        </w:rPr>
        <w:tab/>
        <w:t xml:space="preserve">     </w:t>
      </w:r>
      <w:r w:rsidRPr="00940420">
        <w:tab/>
        <w:t>Addendum No.</w:t>
      </w:r>
      <w:r w:rsidRPr="00940420">
        <w:rPr>
          <w:u w:val="single"/>
        </w:rPr>
        <w:tab/>
        <w:t xml:space="preserve">    </w:t>
      </w:r>
      <w:r w:rsidRPr="00940420">
        <w:t>Date</w:t>
      </w:r>
      <w:r w:rsidRPr="00940420">
        <w:rPr>
          <w:u w:val="single"/>
        </w:rPr>
        <w:tab/>
      </w:r>
      <w:r w:rsidRPr="00940420">
        <w:rPr>
          <w:u w:val="single"/>
        </w:rPr>
        <w:tab/>
      </w:r>
      <w:r w:rsidRPr="00940420">
        <w:rPr>
          <w:u w:val="single"/>
        </w:rPr>
        <w:tab/>
      </w:r>
    </w:p>
    <w:p w14:paraId="20523ED4" w14:textId="77777777" w:rsidR="00660E78" w:rsidRPr="00940420" w:rsidRDefault="00660E78" w:rsidP="00660E78">
      <w:pPr>
        <w:spacing w:after="0" w:line="240" w:lineRule="auto"/>
        <w:ind w:left="2880"/>
      </w:pPr>
    </w:p>
    <w:p w14:paraId="0E410204" w14:textId="77777777" w:rsidR="00660E78" w:rsidRPr="00940420" w:rsidRDefault="00660E78" w:rsidP="00660E78">
      <w:pPr>
        <w:spacing w:after="0" w:line="240" w:lineRule="auto"/>
        <w:ind w:left="2880"/>
      </w:pPr>
      <w:r w:rsidRPr="00940420">
        <w:t>Addendum No.</w:t>
      </w:r>
      <w:r w:rsidRPr="00940420">
        <w:rPr>
          <w:u w:val="single"/>
        </w:rPr>
        <w:tab/>
        <w:t xml:space="preserve">     </w:t>
      </w:r>
      <w:r w:rsidRPr="00940420">
        <w:t>Date</w:t>
      </w:r>
      <w:r w:rsidRPr="00940420">
        <w:rPr>
          <w:u w:val="single"/>
        </w:rPr>
        <w:tab/>
      </w:r>
      <w:r w:rsidRPr="00940420">
        <w:rPr>
          <w:u w:val="single"/>
        </w:rPr>
        <w:tab/>
        <w:t xml:space="preserve">     </w:t>
      </w:r>
      <w:r w:rsidRPr="00940420">
        <w:tab/>
        <w:t>Addendum No.</w:t>
      </w:r>
      <w:r w:rsidRPr="00940420">
        <w:rPr>
          <w:u w:val="single"/>
        </w:rPr>
        <w:tab/>
        <w:t xml:space="preserve">    </w:t>
      </w:r>
      <w:r w:rsidRPr="00940420">
        <w:t>Date</w:t>
      </w:r>
      <w:r w:rsidRPr="00940420">
        <w:rPr>
          <w:u w:val="single"/>
        </w:rPr>
        <w:tab/>
      </w:r>
      <w:r w:rsidRPr="00940420">
        <w:rPr>
          <w:u w:val="single"/>
        </w:rPr>
        <w:tab/>
      </w:r>
      <w:r w:rsidRPr="00940420">
        <w:rPr>
          <w:u w:val="single"/>
        </w:rPr>
        <w:tab/>
      </w:r>
    </w:p>
    <w:p w14:paraId="6EF7135D" w14:textId="77777777" w:rsidR="00660E78" w:rsidRPr="00940420" w:rsidRDefault="00660E78" w:rsidP="00660E78">
      <w:pPr>
        <w:spacing w:after="0" w:line="240" w:lineRule="auto"/>
        <w:ind w:left="2880"/>
      </w:pPr>
    </w:p>
    <w:p w14:paraId="17AED4AB" w14:textId="77777777" w:rsidR="00660E78" w:rsidRPr="00940420" w:rsidRDefault="00660E78" w:rsidP="00660E78">
      <w:pPr>
        <w:spacing w:after="0" w:line="240" w:lineRule="auto"/>
        <w:ind w:left="2880"/>
      </w:pPr>
      <w:r w:rsidRPr="00940420">
        <w:t>Addendum No.</w:t>
      </w:r>
      <w:r w:rsidRPr="00940420">
        <w:rPr>
          <w:u w:val="single"/>
        </w:rPr>
        <w:tab/>
        <w:t xml:space="preserve">     </w:t>
      </w:r>
      <w:r w:rsidRPr="00940420">
        <w:t>Date</w:t>
      </w:r>
      <w:r w:rsidRPr="00940420">
        <w:rPr>
          <w:u w:val="single"/>
        </w:rPr>
        <w:tab/>
      </w:r>
      <w:r w:rsidRPr="00940420">
        <w:rPr>
          <w:u w:val="single"/>
        </w:rPr>
        <w:tab/>
        <w:t xml:space="preserve">     </w:t>
      </w:r>
      <w:r w:rsidRPr="00940420">
        <w:tab/>
        <w:t>Addendum No.</w:t>
      </w:r>
      <w:r w:rsidRPr="00940420">
        <w:rPr>
          <w:u w:val="single"/>
        </w:rPr>
        <w:tab/>
        <w:t xml:space="preserve">    </w:t>
      </w:r>
      <w:r w:rsidRPr="00940420">
        <w:t>Date</w:t>
      </w:r>
      <w:r w:rsidRPr="00940420">
        <w:rPr>
          <w:u w:val="single"/>
        </w:rPr>
        <w:tab/>
      </w:r>
      <w:r w:rsidRPr="00940420">
        <w:rPr>
          <w:u w:val="single"/>
        </w:rPr>
        <w:tab/>
      </w:r>
      <w:r w:rsidRPr="00940420">
        <w:rPr>
          <w:u w:val="single"/>
        </w:rPr>
        <w:tab/>
      </w:r>
    </w:p>
    <w:p w14:paraId="29215D98" w14:textId="77777777" w:rsidR="00660E78" w:rsidRPr="00940420" w:rsidRDefault="00660E78" w:rsidP="00660E78">
      <w:pPr>
        <w:spacing w:after="0" w:line="240" w:lineRule="auto"/>
        <w:ind w:left="2880"/>
      </w:pPr>
    </w:p>
    <w:p w14:paraId="00104FE9" w14:textId="77777777" w:rsidR="00660E78" w:rsidRPr="00940420" w:rsidRDefault="00660E78" w:rsidP="00660E78">
      <w:pPr>
        <w:spacing w:after="0" w:line="240" w:lineRule="auto"/>
        <w:ind w:left="2880"/>
      </w:pPr>
      <w:r w:rsidRPr="00940420">
        <w:t>Addendum No.</w:t>
      </w:r>
      <w:r w:rsidRPr="00940420">
        <w:rPr>
          <w:u w:val="single"/>
        </w:rPr>
        <w:tab/>
        <w:t xml:space="preserve">     </w:t>
      </w:r>
      <w:r w:rsidRPr="00940420">
        <w:t>Date</w:t>
      </w:r>
      <w:r w:rsidRPr="00940420">
        <w:rPr>
          <w:u w:val="single"/>
        </w:rPr>
        <w:tab/>
      </w:r>
      <w:r w:rsidRPr="00940420">
        <w:rPr>
          <w:u w:val="single"/>
        </w:rPr>
        <w:tab/>
        <w:t xml:space="preserve">     </w:t>
      </w:r>
      <w:r w:rsidRPr="00940420">
        <w:tab/>
        <w:t>Addendum No.</w:t>
      </w:r>
      <w:r w:rsidRPr="00940420">
        <w:rPr>
          <w:u w:val="single"/>
        </w:rPr>
        <w:tab/>
        <w:t xml:space="preserve">    </w:t>
      </w:r>
      <w:r w:rsidRPr="00940420">
        <w:t>Date</w:t>
      </w:r>
      <w:r w:rsidRPr="00940420">
        <w:rPr>
          <w:u w:val="single"/>
        </w:rPr>
        <w:tab/>
      </w:r>
      <w:r w:rsidRPr="00940420">
        <w:rPr>
          <w:u w:val="single"/>
        </w:rPr>
        <w:tab/>
      </w:r>
      <w:r w:rsidRPr="00940420">
        <w:rPr>
          <w:u w:val="single"/>
        </w:rPr>
        <w:tab/>
      </w:r>
    </w:p>
    <w:p w14:paraId="0CD66042" w14:textId="77777777" w:rsidR="00660E78" w:rsidRPr="00940420" w:rsidRDefault="00660E78" w:rsidP="00660E78">
      <w:pPr>
        <w:spacing w:after="0" w:line="240" w:lineRule="auto"/>
      </w:pPr>
    </w:p>
    <w:p w14:paraId="173789D0" w14:textId="77777777" w:rsidR="00660E78" w:rsidRPr="00940420" w:rsidRDefault="00660E78" w:rsidP="00660E78">
      <w:pPr>
        <w:spacing w:after="0" w:line="240" w:lineRule="auto"/>
        <w:ind w:right="893"/>
        <w:jc w:val="center"/>
      </w:pPr>
    </w:p>
    <w:p w14:paraId="48AEBCC8" w14:textId="77777777" w:rsidR="00660E78" w:rsidRDefault="00660E78" w:rsidP="00660E78">
      <w:pPr>
        <w:spacing w:after="0" w:line="240" w:lineRule="auto"/>
        <w:ind w:right="893"/>
        <w:jc w:val="center"/>
      </w:pPr>
    </w:p>
    <w:p w14:paraId="728D3298" w14:textId="77777777" w:rsidR="00660E78" w:rsidRPr="001B7A4C" w:rsidRDefault="00660E78" w:rsidP="00660E78">
      <w:pPr>
        <w:spacing w:after="0" w:line="240" w:lineRule="auto"/>
        <w:ind w:left="720" w:right="-360"/>
      </w:pPr>
      <w:r w:rsidRPr="001B7A4C">
        <w:t>Company Name:</w:t>
      </w:r>
      <w:r w:rsidRPr="001B7A4C">
        <w:tab/>
        <w:t>_________________________________________________________</w:t>
      </w:r>
    </w:p>
    <w:p w14:paraId="2DDAD519" w14:textId="77777777" w:rsidR="00660E78" w:rsidRPr="001B7A4C" w:rsidRDefault="00660E78" w:rsidP="00660E78">
      <w:pPr>
        <w:spacing w:after="0" w:line="240" w:lineRule="auto"/>
        <w:ind w:left="720" w:right="-360" w:hanging="720"/>
      </w:pPr>
    </w:p>
    <w:p w14:paraId="3F2DFEDE" w14:textId="77777777" w:rsidR="00660E78" w:rsidRPr="001B7A4C" w:rsidRDefault="00660E78" w:rsidP="00660E78">
      <w:pPr>
        <w:spacing w:after="0" w:line="240" w:lineRule="auto"/>
        <w:ind w:left="720" w:right="-360" w:hanging="720"/>
      </w:pPr>
      <w:r w:rsidRPr="001B7A4C">
        <w:tab/>
        <w:t>Signature</w:t>
      </w:r>
      <w:r w:rsidRPr="001B7A4C">
        <w:tab/>
      </w:r>
      <w:r w:rsidRPr="001B7A4C">
        <w:tab/>
        <w:t>_________________________________________________________</w:t>
      </w:r>
    </w:p>
    <w:p w14:paraId="62975BDE" w14:textId="77777777" w:rsidR="00660E78" w:rsidRPr="001B7A4C" w:rsidRDefault="00660E78" w:rsidP="00660E78">
      <w:pPr>
        <w:spacing w:after="0" w:line="240" w:lineRule="auto"/>
        <w:ind w:left="720" w:right="-360" w:hanging="720"/>
      </w:pPr>
    </w:p>
    <w:p w14:paraId="63AC4FF4" w14:textId="77777777" w:rsidR="00660E78" w:rsidRPr="001B7A4C" w:rsidRDefault="00660E78" w:rsidP="00660E78">
      <w:pPr>
        <w:spacing w:after="0" w:line="240" w:lineRule="auto"/>
        <w:ind w:left="720" w:right="-360" w:hanging="720"/>
      </w:pPr>
      <w:r w:rsidRPr="001B7A4C">
        <w:tab/>
        <w:t>Typed Name</w:t>
      </w:r>
      <w:r w:rsidRPr="001B7A4C">
        <w:tab/>
      </w:r>
      <w:r w:rsidRPr="001B7A4C">
        <w:tab/>
        <w:t>_________________________________________________________</w:t>
      </w:r>
    </w:p>
    <w:p w14:paraId="64842A97" w14:textId="77777777" w:rsidR="00660E78" w:rsidRPr="001B7A4C" w:rsidRDefault="00660E78" w:rsidP="00660E78">
      <w:pPr>
        <w:spacing w:after="0" w:line="240" w:lineRule="auto"/>
        <w:ind w:left="720" w:right="-360" w:hanging="720"/>
      </w:pPr>
    </w:p>
    <w:p w14:paraId="3D62D2B9" w14:textId="77777777" w:rsidR="00660E78" w:rsidRPr="001B7A4C" w:rsidRDefault="00660E78" w:rsidP="00660E78">
      <w:pPr>
        <w:spacing w:after="0" w:line="240" w:lineRule="auto"/>
        <w:ind w:left="720" w:right="-360" w:hanging="720"/>
      </w:pPr>
      <w:r w:rsidRPr="001B7A4C">
        <w:tab/>
      </w:r>
      <w:r w:rsidRPr="001B7A4C">
        <w:tab/>
      </w:r>
      <w:r w:rsidRPr="001B7A4C">
        <w:tab/>
      </w:r>
      <w:r w:rsidRPr="001B7A4C">
        <w:tab/>
        <w:t>____________________________________    ___________________</w:t>
      </w:r>
    </w:p>
    <w:p w14:paraId="133AE451" w14:textId="77777777" w:rsidR="00660E78" w:rsidRPr="001B7A4C" w:rsidRDefault="00660E78" w:rsidP="00660E78">
      <w:pPr>
        <w:spacing w:after="0" w:line="240" w:lineRule="auto"/>
        <w:ind w:left="1260" w:right="-360" w:hanging="540"/>
      </w:pPr>
      <w:r w:rsidRPr="001B7A4C">
        <w:tab/>
      </w:r>
      <w:r w:rsidRPr="001B7A4C">
        <w:tab/>
      </w:r>
      <w:r w:rsidRPr="001B7A4C">
        <w:tab/>
      </w:r>
      <w:r w:rsidRPr="001B7A4C">
        <w:tab/>
        <w:t xml:space="preserve">                               (Title)                                                  (Date)</w:t>
      </w:r>
    </w:p>
    <w:p w14:paraId="5555BA7C" w14:textId="77777777" w:rsidR="00660E78" w:rsidRPr="005157A8" w:rsidRDefault="00660E78" w:rsidP="00660E78">
      <w:pPr>
        <w:spacing w:after="0" w:line="240" w:lineRule="auto"/>
        <w:ind w:right="893"/>
        <w:jc w:val="center"/>
        <w:sectPr w:rsidR="00660E78" w:rsidRPr="005157A8">
          <w:footerReference w:type="default" r:id="rId29"/>
          <w:pgSz w:w="12240" w:h="15840"/>
          <w:pgMar w:top="1080" w:right="907" w:bottom="576" w:left="720" w:header="720" w:footer="288" w:gutter="0"/>
          <w:cols w:space="720"/>
        </w:sectPr>
      </w:pPr>
    </w:p>
    <w:p w14:paraId="54E016B0" w14:textId="77777777" w:rsidR="00660E78" w:rsidRPr="005157A8" w:rsidRDefault="00660E78" w:rsidP="00660E78">
      <w:pPr>
        <w:spacing w:after="0" w:line="240" w:lineRule="auto"/>
        <w:ind w:right="-7"/>
        <w:jc w:val="center"/>
        <w:rPr>
          <w:b/>
        </w:rPr>
      </w:pPr>
    </w:p>
    <w:p w14:paraId="33D35081" w14:textId="77777777" w:rsidR="00660E78" w:rsidRPr="005157A8" w:rsidRDefault="00660E78" w:rsidP="00660E78">
      <w:pPr>
        <w:spacing w:after="0" w:line="240" w:lineRule="auto"/>
        <w:ind w:right="-7"/>
        <w:jc w:val="center"/>
        <w:rPr>
          <w:b/>
        </w:rPr>
      </w:pPr>
    </w:p>
    <w:p w14:paraId="4CC43449" w14:textId="77777777" w:rsidR="00660E78" w:rsidRPr="005157A8" w:rsidRDefault="00660E78" w:rsidP="00660E78">
      <w:pPr>
        <w:spacing w:after="0" w:line="240" w:lineRule="auto"/>
        <w:ind w:right="-7"/>
        <w:jc w:val="center"/>
        <w:rPr>
          <w:b/>
        </w:rPr>
      </w:pPr>
    </w:p>
    <w:p w14:paraId="1E16C30B" w14:textId="77777777" w:rsidR="00660E78" w:rsidRPr="005157A8" w:rsidRDefault="00660E78" w:rsidP="00660E78">
      <w:pPr>
        <w:spacing w:after="0" w:line="240" w:lineRule="auto"/>
        <w:ind w:right="-7"/>
        <w:jc w:val="center"/>
        <w:rPr>
          <w:b/>
        </w:rPr>
      </w:pPr>
    </w:p>
    <w:p w14:paraId="6A452D66" w14:textId="77777777" w:rsidR="00660E78" w:rsidRPr="005157A8" w:rsidRDefault="00660E78" w:rsidP="00660E78">
      <w:pPr>
        <w:spacing w:after="0" w:line="240" w:lineRule="auto"/>
        <w:ind w:right="-7"/>
        <w:jc w:val="center"/>
        <w:rPr>
          <w:b/>
        </w:rPr>
      </w:pPr>
    </w:p>
    <w:p w14:paraId="7AEB88EE" w14:textId="77777777" w:rsidR="00660E78" w:rsidRPr="005157A8" w:rsidRDefault="00660E78" w:rsidP="00660E78">
      <w:pPr>
        <w:spacing w:after="0" w:line="240" w:lineRule="auto"/>
        <w:ind w:right="-7"/>
        <w:jc w:val="center"/>
        <w:rPr>
          <w:b/>
        </w:rPr>
      </w:pPr>
    </w:p>
    <w:p w14:paraId="38F0FB5C" w14:textId="77777777" w:rsidR="00660E78" w:rsidRPr="005157A8" w:rsidRDefault="00660E78" w:rsidP="00660E78">
      <w:pPr>
        <w:spacing w:after="0" w:line="240" w:lineRule="auto"/>
        <w:ind w:right="-7"/>
        <w:jc w:val="center"/>
        <w:rPr>
          <w:b/>
        </w:rPr>
      </w:pPr>
    </w:p>
    <w:p w14:paraId="0FE7DDA7" w14:textId="77777777" w:rsidR="00660E78" w:rsidRPr="005157A8" w:rsidRDefault="00660E78" w:rsidP="00660E78">
      <w:pPr>
        <w:spacing w:after="0" w:line="240" w:lineRule="auto"/>
        <w:ind w:right="-7"/>
        <w:jc w:val="center"/>
        <w:rPr>
          <w:b/>
          <w:sz w:val="28"/>
        </w:rPr>
      </w:pPr>
    </w:p>
    <w:p w14:paraId="4D2F125B" w14:textId="77777777" w:rsidR="00660E78" w:rsidRPr="005157A8" w:rsidRDefault="00660E78" w:rsidP="00660E78">
      <w:pPr>
        <w:spacing w:after="0" w:line="240" w:lineRule="auto"/>
        <w:ind w:right="-7"/>
        <w:jc w:val="center"/>
        <w:rPr>
          <w:b/>
          <w:sz w:val="28"/>
        </w:rPr>
      </w:pPr>
    </w:p>
    <w:p w14:paraId="21DFF9DD" w14:textId="77777777" w:rsidR="00660E78" w:rsidRPr="005157A8" w:rsidRDefault="00660E78" w:rsidP="00660E78">
      <w:pPr>
        <w:spacing w:after="0" w:line="240" w:lineRule="auto"/>
        <w:ind w:right="-7"/>
        <w:jc w:val="center"/>
        <w:rPr>
          <w:b/>
          <w:sz w:val="28"/>
        </w:rPr>
      </w:pPr>
      <w:r w:rsidRPr="005157A8">
        <w:rPr>
          <w:b/>
          <w:sz w:val="28"/>
        </w:rPr>
        <w:t xml:space="preserve">APPENDIX </w:t>
      </w:r>
      <w:r>
        <w:rPr>
          <w:b/>
          <w:sz w:val="28"/>
        </w:rPr>
        <w:t>A</w:t>
      </w:r>
    </w:p>
    <w:p w14:paraId="28814DBB" w14:textId="77777777" w:rsidR="00660E78" w:rsidRPr="005157A8" w:rsidRDefault="00660E78" w:rsidP="00660E78">
      <w:pPr>
        <w:spacing w:after="0" w:line="240" w:lineRule="auto"/>
        <w:ind w:right="-7"/>
        <w:jc w:val="center"/>
        <w:rPr>
          <w:b/>
          <w:sz w:val="28"/>
        </w:rPr>
      </w:pPr>
    </w:p>
    <w:p w14:paraId="038FCC7D" w14:textId="77777777" w:rsidR="00660E78" w:rsidRPr="005157A8" w:rsidRDefault="00660E78" w:rsidP="00660E78">
      <w:pPr>
        <w:spacing w:after="0" w:line="240" w:lineRule="auto"/>
        <w:ind w:right="-7"/>
        <w:jc w:val="center"/>
        <w:rPr>
          <w:b/>
          <w:sz w:val="28"/>
        </w:rPr>
      </w:pPr>
      <w:r w:rsidRPr="005157A8">
        <w:rPr>
          <w:b/>
          <w:sz w:val="28"/>
        </w:rPr>
        <w:t>(</w:t>
      </w:r>
      <w:smartTag w:uri="urn:schemas-microsoft-com:office:smarttags" w:element="place">
        <w:smartTag w:uri="urn:schemas-microsoft-com:office:smarttags" w:element="PlaceName">
          <w:r w:rsidRPr="005157A8">
            <w:rPr>
              <w:b/>
              <w:sz w:val="28"/>
            </w:rPr>
            <w:t>Wayne</w:t>
          </w:r>
        </w:smartTag>
        <w:r w:rsidRPr="005157A8">
          <w:rPr>
            <w:b/>
            <w:sz w:val="28"/>
          </w:rPr>
          <w:t xml:space="preserve"> </w:t>
        </w:r>
        <w:smartTag w:uri="urn:schemas-microsoft-com:office:smarttags" w:element="PlaceName">
          <w:r w:rsidRPr="005157A8">
            <w:rPr>
              <w:b/>
              <w:sz w:val="28"/>
            </w:rPr>
            <w:t>State</w:t>
          </w:r>
        </w:smartTag>
        <w:r w:rsidRPr="005157A8">
          <w:rPr>
            <w:b/>
            <w:sz w:val="28"/>
          </w:rPr>
          <w:t xml:space="preserve"> </w:t>
        </w:r>
        <w:smartTag w:uri="urn:schemas-microsoft-com:office:smarttags" w:element="PlaceType">
          <w:r w:rsidRPr="005157A8">
            <w:rPr>
              <w:b/>
              <w:sz w:val="28"/>
            </w:rPr>
            <w:t>University</w:t>
          </w:r>
        </w:smartTag>
      </w:smartTag>
      <w:r w:rsidRPr="005157A8">
        <w:rPr>
          <w:b/>
          <w:sz w:val="28"/>
        </w:rPr>
        <w:t xml:space="preserve"> Campus Map)</w:t>
      </w:r>
    </w:p>
    <w:p w14:paraId="3EA48AD0" w14:textId="77777777" w:rsidR="00660E78" w:rsidRPr="005157A8" w:rsidRDefault="00660E78" w:rsidP="00660E78">
      <w:pPr>
        <w:spacing w:after="0" w:line="240" w:lineRule="auto"/>
        <w:ind w:right="-7"/>
        <w:jc w:val="center"/>
        <w:rPr>
          <w:b/>
          <w:sz w:val="28"/>
        </w:rPr>
      </w:pPr>
    </w:p>
    <w:p w14:paraId="496E1844" w14:textId="77777777" w:rsidR="00660E78" w:rsidRPr="005157A8" w:rsidRDefault="00660E78" w:rsidP="00660E78">
      <w:pPr>
        <w:spacing w:after="0" w:line="240" w:lineRule="auto"/>
        <w:ind w:right="-7"/>
        <w:jc w:val="center"/>
        <w:rPr>
          <w:b/>
          <w:sz w:val="28"/>
        </w:rPr>
      </w:pPr>
    </w:p>
    <w:p w14:paraId="1FA5C637" w14:textId="77777777" w:rsidR="00660E78" w:rsidRPr="005157A8" w:rsidRDefault="00660E78" w:rsidP="00660E78">
      <w:pPr>
        <w:spacing w:after="0" w:line="240" w:lineRule="auto"/>
        <w:ind w:right="-7"/>
        <w:jc w:val="center"/>
        <w:rPr>
          <w:b/>
          <w:sz w:val="28"/>
        </w:rPr>
      </w:pPr>
      <w:r w:rsidRPr="005157A8">
        <w:rPr>
          <w:b/>
          <w:sz w:val="28"/>
        </w:rPr>
        <w:t>See web site:</w:t>
      </w:r>
    </w:p>
    <w:p w14:paraId="35B1F9D5" w14:textId="77777777" w:rsidR="00660E78" w:rsidRPr="005157A8" w:rsidRDefault="00660E78" w:rsidP="00660E78">
      <w:pPr>
        <w:spacing w:after="0" w:line="240" w:lineRule="auto"/>
        <w:ind w:right="-7"/>
        <w:jc w:val="center"/>
        <w:rPr>
          <w:b/>
          <w:sz w:val="28"/>
        </w:rPr>
      </w:pPr>
    </w:p>
    <w:p w14:paraId="07CA2FA8" w14:textId="77777777" w:rsidR="00660E78" w:rsidRPr="005157A8" w:rsidRDefault="00887797" w:rsidP="00660E78">
      <w:pPr>
        <w:spacing w:after="0" w:line="240" w:lineRule="auto"/>
        <w:ind w:right="-7"/>
        <w:jc w:val="center"/>
        <w:rPr>
          <w:b/>
          <w:sz w:val="28"/>
          <w:szCs w:val="28"/>
        </w:rPr>
      </w:pPr>
      <w:hyperlink r:id="rId30" w:history="1">
        <w:r w:rsidR="00660E78" w:rsidRPr="005157A8">
          <w:rPr>
            <w:rStyle w:val="Hyperlink"/>
            <w:b/>
            <w:sz w:val="28"/>
            <w:szCs w:val="28"/>
          </w:rPr>
          <w:t>http://campusmap.wayne.edu/</w:t>
        </w:r>
      </w:hyperlink>
    </w:p>
    <w:p w14:paraId="7292FA3F" w14:textId="77777777" w:rsidR="00660E78" w:rsidRPr="005157A8" w:rsidRDefault="00660E78" w:rsidP="00660E78">
      <w:pPr>
        <w:spacing w:after="0" w:line="240" w:lineRule="auto"/>
        <w:ind w:right="-7"/>
        <w:jc w:val="center"/>
        <w:rPr>
          <w:b/>
          <w:sz w:val="24"/>
          <w:szCs w:val="24"/>
        </w:rPr>
      </w:pPr>
    </w:p>
    <w:p w14:paraId="0B974843" w14:textId="77777777" w:rsidR="00660E78" w:rsidRPr="005157A8" w:rsidRDefault="00660E78" w:rsidP="00660E78">
      <w:pPr>
        <w:spacing w:after="0" w:line="240" w:lineRule="auto"/>
        <w:ind w:right="-7"/>
        <w:jc w:val="center"/>
        <w:rPr>
          <w:b/>
          <w:sz w:val="28"/>
        </w:rPr>
      </w:pPr>
    </w:p>
    <w:p w14:paraId="7A77FD02" w14:textId="77777777" w:rsidR="00D85A17" w:rsidRPr="00D85A17" w:rsidRDefault="00660E78" w:rsidP="00D85A17">
      <w:pPr>
        <w:spacing w:after="0" w:line="240" w:lineRule="auto"/>
        <w:ind w:right="-7"/>
        <w:jc w:val="center"/>
        <w:rPr>
          <w:b/>
          <w:sz w:val="28"/>
        </w:rPr>
      </w:pPr>
      <w:r w:rsidRPr="009051AA">
        <w:rPr>
          <w:b/>
          <w:sz w:val="28"/>
        </w:rPr>
        <w:t xml:space="preserve">A detailed list of </w:t>
      </w:r>
      <w:r w:rsidR="00D85A17" w:rsidRPr="00D85A17">
        <w:rPr>
          <w:b/>
          <w:sz w:val="28"/>
        </w:rPr>
        <w:t>Paid Parking Options can be viewed at</w:t>
      </w:r>
    </w:p>
    <w:p w14:paraId="7E4C5E14" w14:textId="68321C87" w:rsidR="00D85A17" w:rsidRDefault="00D85A17" w:rsidP="00D85A17">
      <w:pPr>
        <w:spacing w:after="0" w:line="240" w:lineRule="auto"/>
        <w:ind w:right="-7"/>
        <w:jc w:val="center"/>
        <w:rPr>
          <w:b/>
          <w:sz w:val="28"/>
        </w:rPr>
      </w:pPr>
      <w:r w:rsidRPr="00D85A17">
        <w:rPr>
          <w:b/>
          <w:sz w:val="28"/>
        </w:rPr>
        <w:t>https://parking.wayne.edu/news/approved-2023-24-parking-rates-and-fall-permit-sales-46614</w:t>
      </w:r>
    </w:p>
    <w:p w14:paraId="179A7982" w14:textId="77777777" w:rsidR="00D85A17" w:rsidRDefault="00D85A17" w:rsidP="00660E78">
      <w:pPr>
        <w:spacing w:after="0" w:line="240" w:lineRule="auto"/>
        <w:ind w:right="-7"/>
        <w:jc w:val="center"/>
        <w:rPr>
          <w:b/>
          <w:sz w:val="28"/>
        </w:rPr>
      </w:pPr>
    </w:p>
    <w:p w14:paraId="45BBF21B" w14:textId="6EA39501" w:rsidR="00660E78" w:rsidRPr="005157A8" w:rsidRDefault="00660E78" w:rsidP="00660E78">
      <w:pPr>
        <w:spacing w:after="0" w:line="240" w:lineRule="auto"/>
        <w:ind w:right="-7"/>
        <w:jc w:val="center"/>
        <w:rPr>
          <w:b/>
          <w:sz w:val="28"/>
        </w:rPr>
      </w:pPr>
    </w:p>
    <w:p w14:paraId="5643BF63" w14:textId="77777777" w:rsidR="00660E78" w:rsidRPr="005157A8" w:rsidRDefault="00660E78" w:rsidP="00660E78">
      <w:pPr>
        <w:spacing w:after="0" w:line="240" w:lineRule="auto"/>
        <w:ind w:right="-7"/>
        <w:jc w:val="center"/>
        <w:rPr>
          <w:b/>
          <w:sz w:val="28"/>
        </w:rPr>
      </w:pPr>
    </w:p>
    <w:p w14:paraId="0012210B" w14:textId="77777777" w:rsidR="00470066" w:rsidRDefault="00660E78" w:rsidP="00660E78">
      <w:pPr>
        <w:spacing w:after="0" w:line="240" w:lineRule="auto"/>
        <w:ind w:right="893"/>
        <w:rPr>
          <w:b/>
        </w:rPr>
      </w:pPr>
      <w:r w:rsidRPr="005157A8">
        <w:rPr>
          <w:b/>
        </w:rPr>
        <w:tab/>
      </w:r>
      <w:r w:rsidRPr="005157A8">
        <w:rPr>
          <w:b/>
        </w:rPr>
        <w:tab/>
        <w:t xml:space="preserve">      </w:t>
      </w:r>
      <w:r w:rsidRPr="005157A8">
        <w:rPr>
          <w:b/>
        </w:rPr>
        <w:tab/>
      </w:r>
      <w:r w:rsidRPr="005157A8">
        <w:rPr>
          <w:b/>
        </w:rPr>
        <w:tab/>
      </w:r>
      <w:r w:rsidRPr="005157A8">
        <w:rPr>
          <w:b/>
        </w:rPr>
        <w:tab/>
      </w:r>
    </w:p>
    <w:p w14:paraId="528A61EF" w14:textId="77777777" w:rsidR="00470066" w:rsidRDefault="00470066" w:rsidP="00660E78">
      <w:pPr>
        <w:spacing w:after="0" w:line="240" w:lineRule="auto"/>
        <w:ind w:right="893"/>
        <w:rPr>
          <w:b/>
        </w:rPr>
      </w:pPr>
    </w:p>
    <w:p w14:paraId="21DBFDD8" w14:textId="77777777" w:rsidR="00470066" w:rsidRDefault="00470066" w:rsidP="00660E78">
      <w:pPr>
        <w:spacing w:after="0" w:line="240" w:lineRule="auto"/>
        <w:ind w:right="893"/>
        <w:rPr>
          <w:b/>
        </w:rPr>
      </w:pPr>
    </w:p>
    <w:p w14:paraId="0FA61DCA" w14:textId="77777777" w:rsidR="00470066" w:rsidRDefault="00470066" w:rsidP="00660E78">
      <w:pPr>
        <w:spacing w:after="0" w:line="240" w:lineRule="auto"/>
        <w:ind w:right="893"/>
        <w:rPr>
          <w:b/>
        </w:rPr>
      </w:pPr>
    </w:p>
    <w:p w14:paraId="72D18B72" w14:textId="77777777" w:rsidR="00470066" w:rsidRDefault="00470066" w:rsidP="00660E78">
      <w:pPr>
        <w:spacing w:after="0" w:line="240" w:lineRule="auto"/>
        <w:ind w:right="893"/>
        <w:rPr>
          <w:b/>
        </w:rPr>
      </w:pPr>
    </w:p>
    <w:p w14:paraId="6BDF960A" w14:textId="77777777" w:rsidR="00470066" w:rsidRDefault="00470066" w:rsidP="00660E78">
      <w:pPr>
        <w:spacing w:after="0" w:line="240" w:lineRule="auto"/>
        <w:ind w:right="893"/>
        <w:rPr>
          <w:b/>
        </w:rPr>
      </w:pPr>
    </w:p>
    <w:p w14:paraId="7B8BE0C2" w14:textId="77777777" w:rsidR="00470066" w:rsidRDefault="00470066" w:rsidP="00660E78">
      <w:pPr>
        <w:spacing w:after="0" w:line="240" w:lineRule="auto"/>
        <w:ind w:right="893"/>
        <w:rPr>
          <w:b/>
        </w:rPr>
      </w:pPr>
    </w:p>
    <w:p w14:paraId="403A7EAB" w14:textId="77777777" w:rsidR="00470066" w:rsidRDefault="00470066" w:rsidP="00660E78">
      <w:pPr>
        <w:spacing w:after="0" w:line="240" w:lineRule="auto"/>
        <w:ind w:right="893"/>
        <w:rPr>
          <w:b/>
        </w:rPr>
      </w:pPr>
    </w:p>
    <w:p w14:paraId="1F1A3A45" w14:textId="77777777" w:rsidR="00470066" w:rsidRDefault="00470066" w:rsidP="00660E78">
      <w:pPr>
        <w:spacing w:after="0" w:line="240" w:lineRule="auto"/>
        <w:ind w:right="893"/>
        <w:rPr>
          <w:b/>
        </w:rPr>
      </w:pPr>
    </w:p>
    <w:p w14:paraId="4C3A1BDE" w14:textId="77777777" w:rsidR="00470066" w:rsidRDefault="00470066" w:rsidP="00660E78">
      <w:pPr>
        <w:spacing w:after="0" w:line="240" w:lineRule="auto"/>
        <w:ind w:right="893"/>
        <w:rPr>
          <w:b/>
        </w:rPr>
      </w:pPr>
    </w:p>
    <w:p w14:paraId="6C4BF354" w14:textId="77777777" w:rsidR="00470066" w:rsidRDefault="00470066" w:rsidP="00660E78">
      <w:pPr>
        <w:spacing w:after="0" w:line="240" w:lineRule="auto"/>
        <w:ind w:right="893"/>
        <w:rPr>
          <w:b/>
        </w:rPr>
      </w:pPr>
    </w:p>
    <w:p w14:paraId="38C2DBFF" w14:textId="77777777" w:rsidR="00470066" w:rsidRDefault="00470066" w:rsidP="00660E78">
      <w:pPr>
        <w:spacing w:after="0" w:line="240" w:lineRule="auto"/>
        <w:ind w:right="893"/>
        <w:rPr>
          <w:b/>
        </w:rPr>
      </w:pPr>
    </w:p>
    <w:p w14:paraId="267E907E" w14:textId="77777777" w:rsidR="00470066" w:rsidRDefault="00470066" w:rsidP="00660E78">
      <w:pPr>
        <w:spacing w:after="0" w:line="240" w:lineRule="auto"/>
        <w:ind w:right="893"/>
        <w:rPr>
          <w:b/>
        </w:rPr>
      </w:pPr>
    </w:p>
    <w:p w14:paraId="6079F6DB" w14:textId="77777777" w:rsidR="00470066" w:rsidRDefault="00470066" w:rsidP="00660E78">
      <w:pPr>
        <w:spacing w:after="0" w:line="240" w:lineRule="auto"/>
        <w:ind w:right="893"/>
        <w:rPr>
          <w:b/>
        </w:rPr>
      </w:pPr>
    </w:p>
    <w:p w14:paraId="42001B88" w14:textId="77777777" w:rsidR="00470066" w:rsidRDefault="00470066" w:rsidP="00660E78">
      <w:pPr>
        <w:spacing w:after="0" w:line="240" w:lineRule="auto"/>
        <w:ind w:right="893"/>
        <w:rPr>
          <w:b/>
        </w:rPr>
      </w:pPr>
    </w:p>
    <w:p w14:paraId="192D006F" w14:textId="77777777" w:rsidR="00470066" w:rsidRDefault="00470066" w:rsidP="00660E78">
      <w:pPr>
        <w:spacing w:after="0" w:line="240" w:lineRule="auto"/>
        <w:ind w:right="893"/>
        <w:rPr>
          <w:b/>
        </w:rPr>
      </w:pPr>
    </w:p>
    <w:p w14:paraId="6E76557F" w14:textId="77777777" w:rsidR="00470066" w:rsidRDefault="00470066" w:rsidP="00660E78">
      <w:pPr>
        <w:spacing w:after="0" w:line="240" w:lineRule="auto"/>
        <w:ind w:right="893"/>
        <w:rPr>
          <w:b/>
        </w:rPr>
      </w:pPr>
    </w:p>
    <w:p w14:paraId="4CBAEBA9" w14:textId="77777777" w:rsidR="00470066" w:rsidRDefault="00470066" w:rsidP="00660E78">
      <w:pPr>
        <w:spacing w:after="0" w:line="240" w:lineRule="auto"/>
        <w:ind w:right="893"/>
        <w:rPr>
          <w:b/>
        </w:rPr>
      </w:pPr>
    </w:p>
    <w:p w14:paraId="39EF9C6B" w14:textId="77777777" w:rsidR="00470066" w:rsidRDefault="00470066" w:rsidP="00660E78">
      <w:pPr>
        <w:spacing w:after="0" w:line="240" w:lineRule="auto"/>
        <w:ind w:right="893"/>
        <w:rPr>
          <w:b/>
        </w:rPr>
      </w:pPr>
    </w:p>
    <w:p w14:paraId="38508F89" w14:textId="77777777" w:rsidR="00470066" w:rsidRDefault="00470066" w:rsidP="00660E78">
      <w:pPr>
        <w:spacing w:after="0" w:line="240" w:lineRule="auto"/>
        <w:ind w:right="893"/>
        <w:rPr>
          <w:b/>
        </w:rPr>
      </w:pPr>
    </w:p>
    <w:p w14:paraId="059F4C5F" w14:textId="77777777" w:rsidR="00470066" w:rsidRDefault="00470066" w:rsidP="00660E78">
      <w:pPr>
        <w:spacing w:after="0" w:line="240" w:lineRule="auto"/>
        <w:ind w:right="893"/>
        <w:rPr>
          <w:b/>
        </w:rPr>
      </w:pPr>
    </w:p>
    <w:p w14:paraId="4B418492" w14:textId="77777777" w:rsidR="00470066" w:rsidRDefault="00470066" w:rsidP="00660E78">
      <w:pPr>
        <w:spacing w:after="0" w:line="240" w:lineRule="auto"/>
        <w:ind w:right="893"/>
        <w:rPr>
          <w:b/>
        </w:rPr>
      </w:pPr>
    </w:p>
    <w:p w14:paraId="2B87A763" w14:textId="77777777" w:rsidR="00470066" w:rsidRDefault="00470066" w:rsidP="00660E78">
      <w:pPr>
        <w:spacing w:after="0" w:line="240" w:lineRule="auto"/>
        <w:ind w:right="893"/>
        <w:rPr>
          <w:b/>
        </w:rPr>
      </w:pPr>
    </w:p>
    <w:p w14:paraId="0E2D4C59" w14:textId="77777777" w:rsidR="00470066" w:rsidRDefault="00470066" w:rsidP="00660E78">
      <w:pPr>
        <w:spacing w:after="0" w:line="240" w:lineRule="auto"/>
        <w:ind w:right="893"/>
        <w:rPr>
          <w:b/>
        </w:rPr>
      </w:pPr>
    </w:p>
    <w:p w14:paraId="7AD69B77" w14:textId="77777777" w:rsidR="00660E78" w:rsidRDefault="00660E78" w:rsidP="00660E78">
      <w:pPr>
        <w:spacing w:after="0" w:line="240" w:lineRule="auto"/>
        <w:ind w:right="893"/>
        <w:rPr>
          <w:rFonts w:ascii="Arial" w:hAnsi="Arial" w:cs="Arial"/>
        </w:rPr>
        <w:sectPr w:rsidR="00660E78">
          <w:pgSz w:w="12240" w:h="15840"/>
          <w:pgMar w:top="1080" w:right="1080" w:bottom="576" w:left="1080" w:header="720" w:footer="288" w:gutter="0"/>
          <w:pgNumType w:start="1"/>
          <w:cols w:space="720"/>
          <w:noEndnote/>
        </w:sectPr>
      </w:pPr>
      <w:r w:rsidRPr="005157A8">
        <w:rPr>
          <w:b/>
        </w:rPr>
        <w:tab/>
      </w:r>
    </w:p>
    <w:p w14:paraId="161719B9" w14:textId="5B2001E4" w:rsidR="00660E78" w:rsidRPr="005157A8" w:rsidRDefault="00660E78" w:rsidP="00470066">
      <w:pPr>
        <w:spacing w:after="0" w:line="240" w:lineRule="auto"/>
        <w:jc w:val="center"/>
        <w:rPr>
          <w:rFonts w:ascii="Arial" w:hAnsi="Arial" w:cs="Arial"/>
          <w:b/>
          <w:sz w:val="28"/>
        </w:rPr>
      </w:pPr>
      <w:r>
        <w:rPr>
          <w:rFonts w:ascii="Arial" w:hAnsi="Arial" w:cs="Arial"/>
          <w:b/>
          <w:sz w:val="28"/>
        </w:rPr>
        <w:t>Appendix C</w:t>
      </w:r>
      <w:r w:rsidRPr="005157A8">
        <w:rPr>
          <w:rFonts w:ascii="Arial" w:hAnsi="Arial" w:cs="Arial"/>
          <w:b/>
          <w:sz w:val="28"/>
        </w:rPr>
        <w:t xml:space="preserve"> - </w:t>
      </w:r>
      <w:r w:rsidR="00825CA5">
        <w:rPr>
          <w:rFonts w:ascii="Arial" w:hAnsi="Arial" w:cs="Arial"/>
          <w:b/>
          <w:sz w:val="28"/>
        </w:rPr>
        <w:t>(Reserved)</w:t>
      </w:r>
    </w:p>
    <w:p w14:paraId="6637F26F" w14:textId="7898230F" w:rsidR="00470066" w:rsidRDefault="00660E78" w:rsidP="00825CA5">
      <w:pPr>
        <w:tabs>
          <w:tab w:val="left" w:pos="546"/>
          <w:tab w:val="left" w:pos="3574"/>
          <w:tab w:val="left" w:pos="4850"/>
          <w:tab w:val="left" w:pos="7148"/>
          <w:tab w:val="left" w:pos="8570"/>
          <w:tab w:val="left" w:pos="9992"/>
          <w:tab w:val="left" w:pos="11414"/>
        </w:tabs>
        <w:spacing w:after="0" w:line="240" w:lineRule="auto"/>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0B5C70CE" w14:textId="77777777" w:rsidR="00470066" w:rsidRDefault="00470066" w:rsidP="00514AFD">
      <w:pPr>
        <w:jc w:val="both"/>
      </w:pPr>
    </w:p>
    <w:p w14:paraId="74605890" w14:textId="77777777" w:rsidR="00470066" w:rsidRDefault="00470066" w:rsidP="00514AFD">
      <w:pPr>
        <w:jc w:val="both"/>
      </w:pPr>
    </w:p>
    <w:p w14:paraId="2F328253" w14:textId="77777777" w:rsidR="00470066" w:rsidRDefault="00470066" w:rsidP="00514AFD">
      <w:pPr>
        <w:jc w:val="both"/>
      </w:pPr>
    </w:p>
    <w:p w14:paraId="3FBE874A" w14:textId="7F85DC59" w:rsidR="00470066" w:rsidRPr="00114DBA" w:rsidRDefault="00470066" w:rsidP="00514AFD">
      <w:pPr>
        <w:jc w:val="both"/>
      </w:pPr>
    </w:p>
    <w:sectPr w:rsidR="00470066" w:rsidRPr="00114DBA" w:rsidSect="00730695">
      <w:headerReference w:type="default" r:id="rId31"/>
      <w:footerReference w:type="default" r:id="rId32"/>
      <w:headerReference w:type="first" r:id="rId33"/>
      <w:type w:val="continuous"/>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EE14" w14:textId="77777777" w:rsidR="00E77086" w:rsidRDefault="00E77086" w:rsidP="00FF05BF">
      <w:pPr>
        <w:spacing w:after="0" w:line="240" w:lineRule="auto"/>
      </w:pPr>
      <w:r>
        <w:separator/>
      </w:r>
    </w:p>
  </w:endnote>
  <w:endnote w:type="continuationSeparator" w:id="0">
    <w:p w14:paraId="21509184" w14:textId="77777777" w:rsidR="00E77086" w:rsidRDefault="00E77086" w:rsidP="00FF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B0A6" w14:textId="77777777" w:rsidR="007F1512" w:rsidRDefault="007F1512" w:rsidP="00835F7B">
    <w:pPr>
      <w:pStyle w:val="Footer"/>
    </w:pPr>
    <w:r>
      <w:tab/>
      <w:t xml:space="preserve">Page </w:t>
    </w:r>
    <w:sdt>
      <w:sdtPr>
        <w:id w:val="-21047139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rPr>
            <w:noProof/>
          </w:rPr>
          <w:tab/>
          <w:t>7/18/19</w:t>
        </w:r>
      </w:sdtContent>
    </w:sdt>
  </w:p>
  <w:p w14:paraId="70E2984F" w14:textId="77777777" w:rsidR="007F1512" w:rsidRDefault="007F1512" w:rsidP="00FF05BF">
    <w:pPr>
      <w:pStyle w:val="Footer"/>
      <w:tabs>
        <w:tab w:val="clear" w:pos="4680"/>
        <w:tab w:val="clear" w:pos="9360"/>
        <w:tab w:val="left" w:pos="3240"/>
        <w:tab w:val="left" w:pos="573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2934" w14:textId="77777777" w:rsidR="00D85A17" w:rsidRDefault="00D85A17">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088D" w14:textId="77777777" w:rsidR="007F1512" w:rsidRDefault="007F151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FD1F" w14:textId="77777777" w:rsidR="007F1512" w:rsidRDefault="007F1512" w:rsidP="00FF05BF">
    <w:pPr>
      <w:pStyle w:val="Footer"/>
      <w:tabs>
        <w:tab w:val="clear" w:pos="4680"/>
        <w:tab w:val="clear" w:pos="9360"/>
        <w:tab w:val="left" w:pos="3240"/>
        <w:tab w:val="left" w:pos="573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D4D1" w14:textId="77777777" w:rsidR="00E77086" w:rsidRDefault="00E77086" w:rsidP="00FF05BF">
      <w:pPr>
        <w:spacing w:after="0" w:line="240" w:lineRule="auto"/>
      </w:pPr>
      <w:r>
        <w:separator/>
      </w:r>
    </w:p>
  </w:footnote>
  <w:footnote w:type="continuationSeparator" w:id="0">
    <w:p w14:paraId="43CF018C" w14:textId="77777777" w:rsidR="00E77086" w:rsidRDefault="00E77086" w:rsidP="00FF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5D82" w14:textId="77777777" w:rsidR="007F1512" w:rsidRPr="00F941E4" w:rsidRDefault="007F1512" w:rsidP="00765224">
    <w:pPr>
      <w:pStyle w:val="Header"/>
      <w:jc w:val="center"/>
      <w:rPr>
        <w:sz w:val="32"/>
        <w:szCs w:val="32"/>
      </w:rPr>
    </w:pPr>
    <w:r>
      <w:rPr>
        <w:noProof/>
      </w:rPr>
      <w:drawing>
        <wp:anchor distT="0" distB="0" distL="114300" distR="114300" simplePos="0" relativeHeight="251665408" behindDoc="0" locked="0" layoutInCell="1" allowOverlap="1" wp14:anchorId="055A8CD6" wp14:editId="7DD9A76F">
          <wp:simplePos x="0" y="0"/>
          <wp:positionH relativeFrom="column">
            <wp:posOffset>3944203</wp:posOffset>
          </wp:positionH>
          <wp:positionV relativeFrom="paragraph">
            <wp:posOffset>0</wp:posOffset>
          </wp:positionV>
          <wp:extent cx="2088250" cy="488729"/>
          <wp:effectExtent l="0" t="0" r="7620" b="6985"/>
          <wp:wrapNone/>
          <wp:docPr id="449845687" name="Picture 449845687"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50" cy="4887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224">
      <w:rPr>
        <w:sz w:val="32"/>
        <w:szCs w:val="32"/>
      </w:rPr>
      <w:t xml:space="preserve"> </w:t>
    </w:r>
  </w:p>
  <w:p w14:paraId="68C205C9" w14:textId="77777777" w:rsidR="007F1512" w:rsidRPr="00FF05BF" w:rsidRDefault="007F1512" w:rsidP="00F941E4">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2F2" w14:textId="77777777" w:rsidR="007F1512" w:rsidRPr="00F941E4" w:rsidRDefault="007F1512" w:rsidP="00F941E4">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E03C" w14:textId="77777777" w:rsidR="007F1512" w:rsidRDefault="007F1512" w:rsidP="0093002C">
    <w:pPr>
      <w:pStyle w:val="Header"/>
      <w:tabs>
        <w:tab w:val="clear" w:pos="4680"/>
        <w:tab w:val="clear" w:pos="9360"/>
      </w:tabs>
      <w:ind w:left="7290" w:right="360" w:hanging="990"/>
    </w:pPr>
    <w:r>
      <w:rPr>
        <w:noProof/>
      </w:rPr>
      <w:drawing>
        <wp:inline distT="0" distB="0" distL="0" distR="0" wp14:anchorId="21F94849" wp14:editId="7356CED7">
          <wp:extent cx="2088250" cy="488729"/>
          <wp:effectExtent l="0" t="0" r="7620" b="6985"/>
          <wp:docPr id="194" name="Picture 194"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46" cy="5022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D37A" w14:textId="77777777" w:rsidR="00D85A17" w:rsidRDefault="00D85A17" w:rsidP="00CA5496">
    <w:pPr>
      <w:pStyle w:val="Header"/>
      <w:tabs>
        <w:tab w:val="clear" w:pos="4680"/>
        <w:tab w:val="clear" w:pos="9360"/>
      </w:tabs>
      <w:ind w:left="7290" w:right="360"/>
    </w:pPr>
    <w:r>
      <w:rPr>
        <w:noProof/>
      </w:rPr>
      <w:drawing>
        <wp:inline distT="0" distB="0" distL="0" distR="0" wp14:anchorId="05B568AE" wp14:editId="1B7D932F">
          <wp:extent cx="2088250" cy="488729"/>
          <wp:effectExtent l="0" t="0" r="7620" b="6985"/>
          <wp:docPr id="16" name="Picture 16"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46" cy="50225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AE32" w14:textId="77777777" w:rsidR="00D85A17" w:rsidRDefault="00D85A1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F3DC" w14:textId="77777777" w:rsidR="007F1512" w:rsidRPr="00F941E4" w:rsidRDefault="007F1512" w:rsidP="00765224">
    <w:pPr>
      <w:pStyle w:val="Header"/>
      <w:jc w:val="center"/>
      <w:rPr>
        <w:sz w:val="32"/>
        <w:szCs w:val="32"/>
      </w:rPr>
    </w:pPr>
    <w:r>
      <w:rPr>
        <w:noProof/>
      </w:rPr>
      <w:drawing>
        <wp:anchor distT="0" distB="0" distL="114300" distR="114300" simplePos="0" relativeHeight="251663360" behindDoc="0" locked="0" layoutInCell="1" allowOverlap="1" wp14:anchorId="644A0264" wp14:editId="064AB2F0">
          <wp:simplePos x="0" y="0"/>
          <wp:positionH relativeFrom="column">
            <wp:posOffset>4148919</wp:posOffset>
          </wp:positionH>
          <wp:positionV relativeFrom="paragraph">
            <wp:posOffset>42934</wp:posOffset>
          </wp:positionV>
          <wp:extent cx="2088250" cy="488729"/>
          <wp:effectExtent l="0" t="0" r="7620" b="6985"/>
          <wp:wrapNone/>
          <wp:docPr id="7" name="Picture 7"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50" cy="4887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224">
      <w:rPr>
        <w:sz w:val="32"/>
        <w:szCs w:val="32"/>
      </w:rPr>
      <w:t xml:space="preserve"> </w:t>
    </w:r>
  </w:p>
  <w:p w14:paraId="44181A09" w14:textId="77777777" w:rsidR="007F1512" w:rsidRPr="00FF05BF" w:rsidRDefault="007F1512" w:rsidP="00F941E4">
    <w:pPr>
      <w:pStyle w:val="Header"/>
      <w:jc w:val="center"/>
      <w:rPr>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07EA" w14:textId="77777777" w:rsidR="007F1512" w:rsidRPr="00F941E4" w:rsidRDefault="007F1512" w:rsidP="00F941E4">
    <w:pPr>
      <w:pStyle w:val="Header"/>
      <w:jc w:val="center"/>
      <w:rPr>
        <w:sz w:val="32"/>
        <w:szCs w:val="32"/>
      </w:rPr>
    </w:pPr>
    <w:r>
      <w:rPr>
        <w:noProof/>
      </w:rPr>
      <w:drawing>
        <wp:anchor distT="0" distB="0" distL="114300" distR="114300" simplePos="0" relativeHeight="251661312" behindDoc="0" locked="0" layoutInCell="1" allowOverlap="1" wp14:anchorId="7ABF5748" wp14:editId="19846AE8">
          <wp:simplePos x="0" y="0"/>
          <wp:positionH relativeFrom="column">
            <wp:posOffset>4038866</wp:posOffset>
          </wp:positionH>
          <wp:positionV relativeFrom="paragraph">
            <wp:posOffset>6350</wp:posOffset>
          </wp:positionV>
          <wp:extent cx="2088250" cy="488729"/>
          <wp:effectExtent l="0" t="0" r="7620" b="6985"/>
          <wp:wrapNone/>
          <wp:docPr id="6" name="Picture 6"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50" cy="4887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63C"/>
    <w:multiLevelType w:val="hybridMultilevel"/>
    <w:tmpl w:val="FDEA8A3C"/>
    <w:lvl w:ilvl="0" w:tplc="15C81F0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6C5"/>
    <w:multiLevelType w:val="hybridMultilevel"/>
    <w:tmpl w:val="CE52B298"/>
    <w:lvl w:ilvl="0" w:tplc="ED0A2BB4">
      <w:start w:val="1"/>
      <w:numFmt w:val="decimal"/>
      <w:pStyle w:val="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B80"/>
    <w:multiLevelType w:val="hybridMultilevel"/>
    <w:tmpl w:val="6020333E"/>
    <w:lvl w:ilvl="0" w:tplc="6F268A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2352E"/>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6975D8E"/>
    <w:multiLevelType w:val="hybridMultilevel"/>
    <w:tmpl w:val="A6AC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0548"/>
    <w:multiLevelType w:val="hybridMultilevel"/>
    <w:tmpl w:val="A56CBA64"/>
    <w:lvl w:ilvl="0" w:tplc="14F41B28">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329CC"/>
    <w:multiLevelType w:val="hybridMultilevel"/>
    <w:tmpl w:val="806E96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DF21278"/>
    <w:multiLevelType w:val="hybridMultilevel"/>
    <w:tmpl w:val="8D2662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3258CC"/>
    <w:multiLevelType w:val="hybridMultilevel"/>
    <w:tmpl w:val="ABDCB63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15:restartNumberingAfterBreak="0">
    <w:nsid w:val="21AC01CC"/>
    <w:multiLevelType w:val="hybridMultilevel"/>
    <w:tmpl w:val="36C69EF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1D65A24"/>
    <w:multiLevelType w:val="hybridMultilevel"/>
    <w:tmpl w:val="C760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50F27"/>
    <w:multiLevelType w:val="hybridMultilevel"/>
    <w:tmpl w:val="12CC8A3C"/>
    <w:lvl w:ilvl="0" w:tplc="DF02F21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860C4"/>
    <w:multiLevelType w:val="hybridMultilevel"/>
    <w:tmpl w:val="B984881E"/>
    <w:lvl w:ilvl="0" w:tplc="DE1204C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D527B"/>
    <w:multiLevelType w:val="hybridMultilevel"/>
    <w:tmpl w:val="F9DADE3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C700E6E"/>
    <w:multiLevelType w:val="hybridMultilevel"/>
    <w:tmpl w:val="9A02E6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E035D2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F1D1552"/>
    <w:multiLevelType w:val="hybridMultilevel"/>
    <w:tmpl w:val="5A1EB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C52DE"/>
    <w:multiLevelType w:val="hybridMultilevel"/>
    <w:tmpl w:val="CFFC7EBE"/>
    <w:lvl w:ilvl="0" w:tplc="E9FAE088">
      <w:start w:val="7"/>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96B33"/>
    <w:multiLevelType w:val="hybridMultilevel"/>
    <w:tmpl w:val="9710A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25723"/>
    <w:multiLevelType w:val="hybridMultilevel"/>
    <w:tmpl w:val="442E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12DD3"/>
    <w:multiLevelType w:val="multilevel"/>
    <w:tmpl w:val="81B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954AC"/>
    <w:multiLevelType w:val="multilevel"/>
    <w:tmpl w:val="4038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8B1188"/>
    <w:multiLevelType w:val="hybridMultilevel"/>
    <w:tmpl w:val="62446A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E310190"/>
    <w:multiLevelType w:val="hybridMultilevel"/>
    <w:tmpl w:val="BF8C0644"/>
    <w:lvl w:ilvl="0" w:tplc="CF5225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84BE1"/>
    <w:multiLevelType w:val="hybridMultilevel"/>
    <w:tmpl w:val="BF8C0644"/>
    <w:lvl w:ilvl="0" w:tplc="CF5225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20987"/>
    <w:multiLevelType w:val="multilevel"/>
    <w:tmpl w:val="6246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72155"/>
    <w:multiLevelType w:val="hybridMultilevel"/>
    <w:tmpl w:val="E418F274"/>
    <w:lvl w:ilvl="0" w:tplc="E9FAE08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200A8"/>
    <w:multiLevelType w:val="hybridMultilevel"/>
    <w:tmpl w:val="201C47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4F6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5FB56E38"/>
    <w:multiLevelType w:val="multilevel"/>
    <w:tmpl w:val="505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90E4B"/>
    <w:multiLevelType w:val="hybridMultilevel"/>
    <w:tmpl w:val="BF8C0644"/>
    <w:lvl w:ilvl="0" w:tplc="CF5225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349ED"/>
    <w:multiLevelType w:val="hybridMultilevel"/>
    <w:tmpl w:val="324E2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E1A3F"/>
    <w:multiLevelType w:val="hybridMultilevel"/>
    <w:tmpl w:val="4922EE7A"/>
    <w:lvl w:ilvl="0" w:tplc="F0B8601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03923"/>
    <w:multiLevelType w:val="hybridMultilevel"/>
    <w:tmpl w:val="D45ECE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95268"/>
    <w:multiLevelType w:val="hybridMultilevel"/>
    <w:tmpl w:val="485A03C4"/>
    <w:lvl w:ilvl="0" w:tplc="B1DCC750">
      <w:start w:val="2"/>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742CE"/>
    <w:multiLevelType w:val="hybridMultilevel"/>
    <w:tmpl w:val="571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244D0"/>
    <w:multiLevelType w:val="hybridMultilevel"/>
    <w:tmpl w:val="21B8F0D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7" w15:restartNumberingAfterBreak="0">
    <w:nsid w:val="7AD22516"/>
    <w:multiLevelType w:val="hybridMultilevel"/>
    <w:tmpl w:val="021C3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671534">
    <w:abstractNumId w:val="12"/>
  </w:num>
  <w:num w:numId="2" w16cid:durableId="1432236891">
    <w:abstractNumId w:val="1"/>
  </w:num>
  <w:num w:numId="3" w16cid:durableId="733813752">
    <w:abstractNumId w:val="23"/>
  </w:num>
  <w:num w:numId="4" w16cid:durableId="999652528">
    <w:abstractNumId w:val="30"/>
  </w:num>
  <w:num w:numId="5" w16cid:durableId="976491333">
    <w:abstractNumId w:val="24"/>
  </w:num>
  <w:num w:numId="6" w16cid:durableId="1339699150">
    <w:abstractNumId w:val="32"/>
  </w:num>
  <w:num w:numId="7" w16cid:durableId="1093472407">
    <w:abstractNumId w:val="19"/>
  </w:num>
  <w:num w:numId="8" w16cid:durableId="1814717199">
    <w:abstractNumId w:val="33"/>
  </w:num>
  <w:num w:numId="9" w16cid:durableId="1182544705">
    <w:abstractNumId w:val="31"/>
  </w:num>
  <w:num w:numId="10" w16cid:durableId="666055517">
    <w:abstractNumId w:val="9"/>
  </w:num>
  <w:num w:numId="11" w16cid:durableId="463160563">
    <w:abstractNumId w:val="35"/>
  </w:num>
  <w:num w:numId="12" w16cid:durableId="1344749634">
    <w:abstractNumId w:val="5"/>
  </w:num>
  <w:num w:numId="13" w16cid:durableId="683216271">
    <w:abstractNumId w:val="0"/>
  </w:num>
  <w:num w:numId="14" w16cid:durableId="65225829">
    <w:abstractNumId w:val="11"/>
  </w:num>
  <w:num w:numId="15" w16cid:durableId="1271006664">
    <w:abstractNumId w:val="27"/>
  </w:num>
  <w:num w:numId="16" w16cid:durableId="1833446545">
    <w:abstractNumId w:val="17"/>
  </w:num>
  <w:num w:numId="17" w16cid:durableId="1747848344">
    <w:abstractNumId w:val="26"/>
  </w:num>
  <w:num w:numId="18" w16cid:durableId="852501791">
    <w:abstractNumId w:val="2"/>
  </w:num>
  <w:num w:numId="19" w16cid:durableId="733699672">
    <w:abstractNumId w:val="21"/>
  </w:num>
  <w:num w:numId="20" w16cid:durableId="1825852591">
    <w:abstractNumId w:val="22"/>
  </w:num>
  <w:num w:numId="21" w16cid:durableId="1386022564">
    <w:abstractNumId w:val="36"/>
  </w:num>
  <w:num w:numId="22" w16cid:durableId="36661443">
    <w:abstractNumId w:val="8"/>
  </w:num>
  <w:num w:numId="23" w16cid:durableId="401997967">
    <w:abstractNumId w:val="14"/>
  </w:num>
  <w:num w:numId="24" w16cid:durableId="1306936145">
    <w:abstractNumId w:val="13"/>
  </w:num>
  <w:num w:numId="25" w16cid:durableId="310986399">
    <w:abstractNumId w:val="4"/>
  </w:num>
  <w:num w:numId="26" w16cid:durableId="293682461">
    <w:abstractNumId w:val="25"/>
  </w:num>
  <w:num w:numId="27" w16cid:durableId="490296059">
    <w:abstractNumId w:val="10"/>
  </w:num>
  <w:num w:numId="28" w16cid:durableId="1879778029">
    <w:abstractNumId w:val="37"/>
  </w:num>
  <w:num w:numId="29" w16cid:durableId="762382052">
    <w:abstractNumId w:val="16"/>
  </w:num>
  <w:num w:numId="30" w16cid:durableId="1883856371">
    <w:abstractNumId w:val="29"/>
  </w:num>
  <w:num w:numId="31" w16cid:durableId="1293094347">
    <w:abstractNumId w:val="20"/>
  </w:num>
  <w:num w:numId="32" w16cid:durableId="902183344">
    <w:abstractNumId w:val="34"/>
  </w:num>
  <w:num w:numId="33" w16cid:durableId="11541171">
    <w:abstractNumId w:val="6"/>
  </w:num>
  <w:num w:numId="34" w16cid:durableId="852845369">
    <w:abstractNumId w:val="3"/>
  </w:num>
  <w:num w:numId="35" w16cid:durableId="438526733">
    <w:abstractNumId w:val="28"/>
  </w:num>
  <w:num w:numId="36" w16cid:durableId="1948540091">
    <w:abstractNumId w:val="15"/>
  </w:num>
  <w:num w:numId="37" w16cid:durableId="1070693894">
    <w:abstractNumId w:val="18"/>
  </w:num>
  <w:num w:numId="38" w16cid:durableId="130700345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BF"/>
    <w:rsid w:val="00001027"/>
    <w:rsid w:val="00002649"/>
    <w:rsid w:val="000059FE"/>
    <w:rsid w:val="00013CCF"/>
    <w:rsid w:val="000146E1"/>
    <w:rsid w:val="000150C3"/>
    <w:rsid w:val="00017C8E"/>
    <w:rsid w:val="00023013"/>
    <w:rsid w:val="000231B8"/>
    <w:rsid w:val="000262A3"/>
    <w:rsid w:val="000337D5"/>
    <w:rsid w:val="00035819"/>
    <w:rsid w:val="00037388"/>
    <w:rsid w:val="0004082C"/>
    <w:rsid w:val="000416C5"/>
    <w:rsid w:val="00060A85"/>
    <w:rsid w:val="000655D2"/>
    <w:rsid w:val="00067FB4"/>
    <w:rsid w:val="00070D81"/>
    <w:rsid w:val="000736D2"/>
    <w:rsid w:val="00076FBC"/>
    <w:rsid w:val="00084E6A"/>
    <w:rsid w:val="00096AFF"/>
    <w:rsid w:val="000A6357"/>
    <w:rsid w:val="000B498A"/>
    <w:rsid w:val="000C6723"/>
    <w:rsid w:val="000D52A9"/>
    <w:rsid w:val="000F1943"/>
    <w:rsid w:val="001019A0"/>
    <w:rsid w:val="00110904"/>
    <w:rsid w:val="00112988"/>
    <w:rsid w:val="00114664"/>
    <w:rsid w:val="00114DBA"/>
    <w:rsid w:val="00116810"/>
    <w:rsid w:val="00116EAD"/>
    <w:rsid w:val="00141760"/>
    <w:rsid w:val="0014201E"/>
    <w:rsid w:val="00143750"/>
    <w:rsid w:val="00143DAE"/>
    <w:rsid w:val="001441A3"/>
    <w:rsid w:val="00153C6D"/>
    <w:rsid w:val="00157B65"/>
    <w:rsid w:val="0017058F"/>
    <w:rsid w:val="00175778"/>
    <w:rsid w:val="00180D0F"/>
    <w:rsid w:val="0018203E"/>
    <w:rsid w:val="00190A2F"/>
    <w:rsid w:val="00193D21"/>
    <w:rsid w:val="001A6A89"/>
    <w:rsid w:val="001A74A5"/>
    <w:rsid w:val="001B19E0"/>
    <w:rsid w:val="001B260C"/>
    <w:rsid w:val="001D481D"/>
    <w:rsid w:val="001E1266"/>
    <w:rsid w:val="001E5D73"/>
    <w:rsid w:val="001F5180"/>
    <w:rsid w:val="00211E87"/>
    <w:rsid w:val="00213B6C"/>
    <w:rsid w:val="002179E8"/>
    <w:rsid w:val="002259FE"/>
    <w:rsid w:val="00227A09"/>
    <w:rsid w:val="00234B36"/>
    <w:rsid w:val="0024325C"/>
    <w:rsid w:val="00243658"/>
    <w:rsid w:val="00244055"/>
    <w:rsid w:val="002563A6"/>
    <w:rsid w:val="00256FAE"/>
    <w:rsid w:val="002639C3"/>
    <w:rsid w:val="00266E95"/>
    <w:rsid w:val="00272227"/>
    <w:rsid w:val="0028444F"/>
    <w:rsid w:val="002917E4"/>
    <w:rsid w:val="00292363"/>
    <w:rsid w:val="002A1E9A"/>
    <w:rsid w:val="002A1F46"/>
    <w:rsid w:val="002A2AD0"/>
    <w:rsid w:val="002C184A"/>
    <w:rsid w:val="002D2D63"/>
    <w:rsid w:val="002D56CF"/>
    <w:rsid w:val="002E026E"/>
    <w:rsid w:val="002E55FA"/>
    <w:rsid w:val="00302BE6"/>
    <w:rsid w:val="00310961"/>
    <w:rsid w:val="00313274"/>
    <w:rsid w:val="003157EB"/>
    <w:rsid w:val="00315E13"/>
    <w:rsid w:val="003176F6"/>
    <w:rsid w:val="00317CBF"/>
    <w:rsid w:val="00320D0A"/>
    <w:rsid w:val="003261C2"/>
    <w:rsid w:val="00326B8D"/>
    <w:rsid w:val="003323D8"/>
    <w:rsid w:val="003339C1"/>
    <w:rsid w:val="0033404E"/>
    <w:rsid w:val="003357DB"/>
    <w:rsid w:val="003462CD"/>
    <w:rsid w:val="00347556"/>
    <w:rsid w:val="00354F5E"/>
    <w:rsid w:val="00360154"/>
    <w:rsid w:val="0036448E"/>
    <w:rsid w:val="00380C16"/>
    <w:rsid w:val="003818B3"/>
    <w:rsid w:val="003844D4"/>
    <w:rsid w:val="003A2E72"/>
    <w:rsid w:val="003A5605"/>
    <w:rsid w:val="003B7B9B"/>
    <w:rsid w:val="003D0D01"/>
    <w:rsid w:val="003D2F1C"/>
    <w:rsid w:val="003D31F1"/>
    <w:rsid w:val="003D4F28"/>
    <w:rsid w:val="003D654F"/>
    <w:rsid w:val="003D6E18"/>
    <w:rsid w:val="003D7786"/>
    <w:rsid w:val="003E0980"/>
    <w:rsid w:val="003E7424"/>
    <w:rsid w:val="00412CC1"/>
    <w:rsid w:val="00414DAE"/>
    <w:rsid w:val="004237D7"/>
    <w:rsid w:val="004241AD"/>
    <w:rsid w:val="004249C7"/>
    <w:rsid w:val="00427F53"/>
    <w:rsid w:val="00432784"/>
    <w:rsid w:val="004408C5"/>
    <w:rsid w:val="004422BC"/>
    <w:rsid w:val="00452FA8"/>
    <w:rsid w:val="004564AC"/>
    <w:rsid w:val="00463ED0"/>
    <w:rsid w:val="00470066"/>
    <w:rsid w:val="00472A99"/>
    <w:rsid w:val="0047579D"/>
    <w:rsid w:val="00476279"/>
    <w:rsid w:val="00477C2F"/>
    <w:rsid w:val="0048145A"/>
    <w:rsid w:val="004820EF"/>
    <w:rsid w:val="004A0C9B"/>
    <w:rsid w:val="004A6171"/>
    <w:rsid w:val="004C35CB"/>
    <w:rsid w:val="004D07A8"/>
    <w:rsid w:val="004D4EB1"/>
    <w:rsid w:val="004D635D"/>
    <w:rsid w:val="004E01B0"/>
    <w:rsid w:val="004F5755"/>
    <w:rsid w:val="004F7E3B"/>
    <w:rsid w:val="005061D8"/>
    <w:rsid w:val="00514AFD"/>
    <w:rsid w:val="005200F6"/>
    <w:rsid w:val="005664FD"/>
    <w:rsid w:val="0056658A"/>
    <w:rsid w:val="00566A63"/>
    <w:rsid w:val="00572F9C"/>
    <w:rsid w:val="005833A8"/>
    <w:rsid w:val="00592E5E"/>
    <w:rsid w:val="005970E3"/>
    <w:rsid w:val="005A17CD"/>
    <w:rsid w:val="005A2433"/>
    <w:rsid w:val="005B2D9D"/>
    <w:rsid w:val="005C662F"/>
    <w:rsid w:val="005D126C"/>
    <w:rsid w:val="005E4854"/>
    <w:rsid w:val="005E563C"/>
    <w:rsid w:val="005E6721"/>
    <w:rsid w:val="005E7571"/>
    <w:rsid w:val="005E7BC0"/>
    <w:rsid w:val="005F151A"/>
    <w:rsid w:val="00600D63"/>
    <w:rsid w:val="00604B72"/>
    <w:rsid w:val="00611C59"/>
    <w:rsid w:val="006130B1"/>
    <w:rsid w:val="006211D7"/>
    <w:rsid w:val="006277BC"/>
    <w:rsid w:val="00636393"/>
    <w:rsid w:val="006467F1"/>
    <w:rsid w:val="0065476A"/>
    <w:rsid w:val="00660E78"/>
    <w:rsid w:val="00662C4D"/>
    <w:rsid w:val="00676385"/>
    <w:rsid w:val="00677B5A"/>
    <w:rsid w:val="006848D3"/>
    <w:rsid w:val="006858C9"/>
    <w:rsid w:val="006C33B5"/>
    <w:rsid w:val="006D1B93"/>
    <w:rsid w:val="006D7EE3"/>
    <w:rsid w:val="006E1A2F"/>
    <w:rsid w:val="006E4202"/>
    <w:rsid w:val="006E71D0"/>
    <w:rsid w:val="007058EC"/>
    <w:rsid w:val="007179E9"/>
    <w:rsid w:val="00721E86"/>
    <w:rsid w:val="00722393"/>
    <w:rsid w:val="0072334A"/>
    <w:rsid w:val="007252B8"/>
    <w:rsid w:val="00725831"/>
    <w:rsid w:val="00730695"/>
    <w:rsid w:val="00735192"/>
    <w:rsid w:val="00741FE8"/>
    <w:rsid w:val="00744320"/>
    <w:rsid w:val="00745B32"/>
    <w:rsid w:val="00754635"/>
    <w:rsid w:val="0075696C"/>
    <w:rsid w:val="007574A2"/>
    <w:rsid w:val="00760A57"/>
    <w:rsid w:val="00763962"/>
    <w:rsid w:val="00765224"/>
    <w:rsid w:val="0076652D"/>
    <w:rsid w:val="0077229B"/>
    <w:rsid w:val="0077247D"/>
    <w:rsid w:val="00775D30"/>
    <w:rsid w:val="00784390"/>
    <w:rsid w:val="007946B5"/>
    <w:rsid w:val="007B592E"/>
    <w:rsid w:val="007C2AD0"/>
    <w:rsid w:val="007C4DB3"/>
    <w:rsid w:val="007C5B05"/>
    <w:rsid w:val="007C7B37"/>
    <w:rsid w:val="007C7CCA"/>
    <w:rsid w:val="007D09A2"/>
    <w:rsid w:val="007D2802"/>
    <w:rsid w:val="007D41A3"/>
    <w:rsid w:val="007E4579"/>
    <w:rsid w:val="007F1512"/>
    <w:rsid w:val="00814B10"/>
    <w:rsid w:val="00822718"/>
    <w:rsid w:val="00825CA5"/>
    <w:rsid w:val="00835F7B"/>
    <w:rsid w:val="00846077"/>
    <w:rsid w:val="00846B39"/>
    <w:rsid w:val="0085035A"/>
    <w:rsid w:val="00857973"/>
    <w:rsid w:val="00860A0A"/>
    <w:rsid w:val="00860EBB"/>
    <w:rsid w:val="00864678"/>
    <w:rsid w:val="00870A6D"/>
    <w:rsid w:val="008733DE"/>
    <w:rsid w:val="008855B7"/>
    <w:rsid w:val="00887797"/>
    <w:rsid w:val="00887F06"/>
    <w:rsid w:val="00891788"/>
    <w:rsid w:val="008939DF"/>
    <w:rsid w:val="00894040"/>
    <w:rsid w:val="00896897"/>
    <w:rsid w:val="00896C9D"/>
    <w:rsid w:val="008A2750"/>
    <w:rsid w:val="008A3AC2"/>
    <w:rsid w:val="008A5310"/>
    <w:rsid w:val="008A59A9"/>
    <w:rsid w:val="008A6BE8"/>
    <w:rsid w:val="008B0EC5"/>
    <w:rsid w:val="008B7EA9"/>
    <w:rsid w:val="008C232B"/>
    <w:rsid w:val="008E56F1"/>
    <w:rsid w:val="008E773C"/>
    <w:rsid w:val="009013FF"/>
    <w:rsid w:val="00902382"/>
    <w:rsid w:val="00903B3F"/>
    <w:rsid w:val="00906999"/>
    <w:rsid w:val="00913AE5"/>
    <w:rsid w:val="009149DC"/>
    <w:rsid w:val="00922344"/>
    <w:rsid w:val="0092410B"/>
    <w:rsid w:val="00926DEC"/>
    <w:rsid w:val="0093002C"/>
    <w:rsid w:val="0093024B"/>
    <w:rsid w:val="00934618"/>
    <w:rsid w:val="00935D6F"/>
    <w:rsid w:val="00940A6E"/>
    <w:rsid w:val="00942830"/>
    <w:rsid w:val="00951E24"/>
    <w:rsid w:val="00954937"/>
    <w:rsid w:val="009654F9"/>
    <w:rsid w:val="00985A83"/>
    <w:rsid w:val="009922B9"/>
    <w:rsid w:val="00995BC0"/>
    <w:rsid w:val="009A4BD2"/>
    <w:rsid w:val="009A7AD6"/>
    <w:rsid w:val="009B0297"/>
    <w:rsid w:val="009B040D"/>
    <w:rsid w:val="009B5249"/>
    <w:rsid w:val="009B6365"/>
    <w:rsid w:val="009B695B"/>
    <w:rsid w:val="009D0147"/>
    <w:rsid w:val="009D1152"/>
    <w:rsid w:val="009D1D9F"/>
    <w:rsid w:val="009D6225"/>
    <w:rsid w:val="009E1C59"/>
    <w:rsid w:val="009E4B15"/>
    <w:rsid w:val="009E51A2"/>
    <w:rsid w:val="009F1358"/>
    <w:rsid w:val="009F400F"/>
    <w:rsid w:val="00A012DD"/>
    <w:rsid w:val="00A03445"/>
    <w:rsid w:val="00A04192"/>
    <w:rsid w:val="00A106A6"/>
    <w:rsid w:val="00A13D91"/>
    <w:rsid w:val="00A20AFB"/>
    <w:rsid w:val="00A25B66"/>
    <w:rsid w:val="00A35328"/>
    <w:rsid w:val="00A52AE8"/>
    <w:rsid w:val="00A52B4C"/>
    <w:rsid w:val="00A52E1D"/>
    <w:rsid w:val="00A54126"/>
    <w:rsid w:val="00A63084"/>
    <w:rsid w:val="00A6352E"/>
    <w:rsid w:val="00A73FB9"/>
    <w:rsid w:val="00A81F40"/>
    <w:rsid w:val="00A941D4"/>
    <w:rsid w:val="00AB6416"/>
    <w:rsid w:val="00AC0C05"/>
    <w:rsid w:val="00AD18AB"/>
    <w:rsid w:val="00AD555E"/>
    <w:rsid w:val="00AD5E81"/>
    <w:rsid w:val="00AE4481"/>
    <w:rsid w:val="00AE4588"/>
    <w:rsid w:val="00AF29ED"/>
    <w:rsid w:val="00AF3D4D"/>
    <w:rsid w:val="00AF4EA8"/>
    <w:rsid w:val="00B1737E"/>
    <w:rsid w:val="00B20D23"/>
    <w:rsid w:val="00B2191A"/>
    <w:rsid w:val="00B32BCB"/>
    <w:rsid w:val="00B3599A"/>
    <w:rsid w:val="00B35AE7"/>
    <w:rsid w:val="00B35B76"/>
    <w:rsid w:val="00B4409E"/>
    <w:rsid w:val="00B52D85"/>
    <w:rsid w:val="00B57479"/>
    <w:rsid w:val="00B6205C"/>
    <w:rsid w:val="00B769D0"/>
    <w:rsid w:val="00B80758"/>
    <w:rsid w:val="00B814E9"/>
    <w:rsid w:val="00B8152D"/>
    <w:rsid w:val="00B85FE8"/>
    <w:rsid w:val="00B90674"/>
    <w:rsid w:val="00B95421"/>
    <w:rsid w:val="00B95BCB"/>
    <w:rsid w:val="00B97E36"/>
    <w:rsid w:val="00BA068F"/>
    <w:rsid w:val="00BA0FB6"/>
    <w:rsid w:val="00BA4FC8"/>
    <w:rsid w:val="00BB4EC1"/>
    <w:rsid w:val="00BB6446"/>
    <w:rsid w:val="00BB7B9D"/>
    <w:rsid w:val="00BC15DD"/>
    <w:rsid w:val="00BD7876"/>
    <w:rsid w:val="00BE038C"/>
    <w:rsid w:val="00BE0773"/>
    <w:rsid w:val="00C029CD"/>
    <w:rsid w:val="00C25F6C"/>
    <w:rsid w:val="00C30BFD"/>
    <w:rsid w:val="00C34665"/>
    <w:rsid w:val="00C35B41"/>
    <w:rsid w:val="00C64060"/>
    <w:rsid w:val="00C80C65"/>
    <w:rsid w:val="00C82E41"/>
    <w:rsid w:val="00C8348D"/>
    <w:rsid w:val="00C86B2A"/>
    <w:rsid w:val="00C87002"/>
    <w:rsid w:val="00C90AFF"/>
    <w:rsid w:val="00C90CEB"/>
    <w:rsid w:val="00C91FF6"/>
    <w:rsid w:val="00CA3D43"/>
    <w:rsid w:val="00CB2141"/>
    <w:rsid w:val="00CC2736"/>
    <w:rsid w:val="00CC4453"/>
    <w:rsid w:val="00CD08F8"/>
    <w:rsid w:val="00CD21A4"/>
    <w:rsid w:val="00CE7A55"/>
    <w:rsid w:val="00CE7AD0"/>
    <w:rsid w:val="00CF2A65"/>
    <w:rsid w:val="00CF62F3"/>
    <w:rsid w:val="00D05B70"/>
    <w:rsid w:val="00D065A5"/>
    <w:rsid w:val="00D11B49"/>
    <w:rsid w:val="00D15827"/>
    <w:rsid w:val="00D1611D"/>
    <w:rsid w:val="00D25D61"/>
    <w:rsid w:val="00D27335"/>
    <w:rsid w:val="00D35410"/>
    <w:rsid w:val="00D37951"/>
    <w:rsid w:val="00D46619"/>
    <w:rsid w:val="00D57FA6"/>
    <w:rsid w:val="00D602DD"/>
    <w:rsid w:val="00D668C4"/>
    <w:rsid w:val="00D701B8"/>
    <w:rsid w:val="00D754FF"/>
    <w:rsid w:val="00D75E5E"/>
    <w:rsid w:val="00D76997"/>
    <w:rsid w:val="00D85A17"/>
    <w:rsid w:val="00D87B1A"/>
    <w:rsid w:val="00D91B51"/>
    <w:rsid w:val="00D935DF"/>
    <w:rsid w:val="00DA098F"/>
    <w:rsid w:val="00DA2E5E"/>
    <w:rsid w:val="00DB47B9"/>
    <w:rsid w:val="00DC09F0"/>
    <w:rsid w:val="00DC23DA"/>
    <w:rsid w:val="00DC6662"/>
    <w:rsid w:val="00DC7F06"/>
    <w:rsid w:val="00DD25D0"/>
    <w:rsid w:val="00DE0EF1"/>
    <w:rsid w:val="00DE475F"/>
    <w:rsid w:val="00DE6D5F"/>
    <w:rsid w:val="00DE7FDB"/>
    <w:rsid w:val="00DF1B49"/>
    <w:rsid w:val="00DF234B"/>
    <w:rsid w:val="00DF2EB1"/>
    <w:rsid w:val="00DF4141"/>
    <w:rsid w:val="00E07BC9"/>
    <w:rsid w:val="00E10EE7"/>
    <w:rsid w:val="00E12E16"/>
    <w:rsid w:val="00E158D2"/>
    <w:rsid w:val="00E23ADB"/>
    <w:rsid w:val="00E23D8B"/>
    <w:rsid w:val="00E31F5A"/>
    <w:rsid w:val="00E330E9"/>
    <w:rsid w:val="00E353C2"/>
    <w:rsid w:val="00E359FE"/>
    <w:rsid w:val="00E35B41"/>
    <w:rsid w:val="00E4329D"/>
    <w:rsid w:val="00E522E9"/>
    <w:rsid w:val="00E53AAF"/>
    <w:rsid w:val="00E74610"/>
    <w:rsid w:val="00E752B6"/>
    <w:rsid w:val="00E77086"/>
    <w:rsid w:val="00E879CD"/>
    <w:rsid w:val="00E90800"/>
    <w:rsid w:val="00EA4EEF"/>
    <w:rsid w:val="00EC18CA"/>
    <w:rsid w:val="00ED1363"/>
    <w:rsid w:val="00ED4045"/>
    <w:rsid w:val="00EE1B77"/>
    <w:rsid w:val="00EE68B5"/>
    <w:rsid w:val="00EF0611"/>
    <w:rsid w:val="00EF0EA3"/>
    <w:rsid w:val="00EF28C1"/>
    <w:rsid w:val="00EF3D5F"/>
    <w:rsid w:val="00EF50B5"/>
    <w:rsid w:val="00EF58CA"/>
    <w:rsid w:val="00F07494"/>
    <w:rsid w:val="00F179C3"/>
    <w:rsid w:val="00F33CD8"/>
    <w:rsid w:val="00F429FC"/>
    <w:rsid w:val="00F45253"/>
    <w:rsid w:val="00F4773B"/>
    <w:rsid w:val="00F705F1"/>
    <w:rsid w:val="00F81293"/>
    <w:rsid w:val="00F922CF"/>
    <w:rsid w:val="00F93060"/>
    <w:rsid w:val="00F941E4"/>
    <w:rsid w:val="00F94D34"/>
    <w:rsid w:val="00F976CE"/>
    <w:rsid w:val="00FA383D"/>
    <w:rsid w:val="00FA5571"/>
    <w:rsid w:val="00FA66B5"/>
    <w:rsid w:val="00FC59EA"/>
    <w:rsid w:val="00FD4DF0"/>
    <w:rsid w:val="00FD5488"/>
    <w:rsid w:val="00FE12EE"/>
    <w:rsid w:val="00FE4ABE"/>
    <w:rsid w:val="00FF05BF"/>
    <w:rsid w:val="00FF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14:docId w14:val="252E198D"/>
  <w15:chartTrackingRefBased/>
  <w15:docId w15:val="{42382E7C-9D36-47BC-88E3-8364793C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88"/>
  </w:style>
  <w:style w:type="paragraph" w:styleId="Heading1">
    <w:name w:val="heading 1"/>
    <w:basedOn w:val="Normal"/>
    <w:next w:val="Normal"/>
    <w:link w:val="Heading1Char"/>
    <w:qFormat/>
    <w:rsid w:val="00FC59EA"/>
    <w:pPr>
      <w:keepNext/>
      <w:keepLines/>
      <w:numPr>
        <w:numId w:val="2"/>
      </w:numPr>
      <w:spacing w:before="240" w:after="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FC59EA"/>
    <w:pPr>
      <w:keepNext/>
      <w:keepLines/>
      <w:numPr>
        <w:numId w:val="1"/>
      </w:numPr>
      <w:spacing w:before="40" w:after="0"/>
      <w:outlineLvl w:val="1"/>
    </w:pPr>
    <w:rPr>
      <w:rFonts w:asciiTheme="majorHAnsi" w:eastAsiaTheme="majorEastAsia" w:hAnsiTheme="majorHAnsi" w:cstheme="majorBidi"/>
      <w:sz w:val="24"/>
      <w:szCs w:val="26"/>
    </w:rPr>
  </w:style>
  <w:style w:type="paragraph" w:styleId="Heading5">
    <w:name w:val="heading 5"/>
    <w:basedOn w:val="Normal"/>
    <w:next w:val="Normal"/>
    <w:link w:val="Heading5Char"/>
    <w:uiPriority w:val="9"/>
    <w:semiHidden/>
    <w:unhideWhenUsed/>
    <w:qFormat/>
    <w:rsid w:val="00E23D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text"/>
    <w:basedOn w:val="Normal"/>
    <w:link w:val="HeaderChar"/>
    <w:unhideWhenUsed/>
    <w:rsid w:val="00FF05BF"/>
    <w:pPr>
      <w:tabs>
        <w:tab w:val="center" w:pos="4680"/>
        <w:tab w:val="right" w:pos="9360"/>
      </w:tabs>
      <w:spacing w:after="0" w:line="240" w:lineRule="auto"/>
    </w:pPr>
  </w:style>
  <w:style w:type="character" w:customStyle="1" w:styleId="HeaderChar">
    <w:name w:val="Header Char"/>
    <w:aliases w:val="bodytext Char"/>
    <w:basedOn w:val="DefaultParagraphFont"/>
    <w:link w:val="Header"/>
    <w:rsid w:val="00FF05BF"/>
  </w:style>
  <w:style w:type="paragraph" w:styleId="Footer">
    <w:name w:val="footer"/>
    <w:basedOn w:val="Normal"/>
    <w:link w:val="FooterChar"/>
    <w:uiPriority w:val="99"/>
    <w:unhideWhenUsed/>
    <w:rsid w:val="00FF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BF"/>
  </w:style>
  <w:style w:type="paragraph" w:styleId="ListParagraph">
    <w:name w:val="List Paragraph"/>
    <w:basedOn w:val="Normal"/>
    <w:uiPriority w:val="34"/>
    <w:qFormat/>
    <w:rsid w:val="008B7EA9"/>
    <w:pPr>
      <w:ind w:left="720"/>
      <w:contextualSpacing/>
    </w:pPr>
  </w:style>
  <w:style w:type="table" w:styleId="TableGrid">
    <w:name w:val="Table Grid"/>
    <w:basedOn w:val="TableNormal"/>
    <w:uiPriority w:val="39"/>
    <w:rsid w:val="0004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3C2"/>
    <w:rPr>
      <w:color w:val="0563C1" w:themeColor="hyperlink"/>
      <w:u w:val="single"/>
    </w:rPr>
  </w:style>
  <w:style w:type="character" w:customStyle="1" w:styleId="UnresolvedMention1">
    <w:name w:val="Unresolved Mention1"/>
    <w:basedOn w:val="DefaultParagraphFont"/>
    <w:uiPriority w:val="99"/>
    <w:semiHidden/>
    <w:unhideWhenUsed/>
    <w:rsid w:val="00E353C2"/>
    <w:rPr>
      <w:color w:val="605E5C"/>
      <w:shd w:val="clear" w:color="auto" w:fill="E1DFDD"/>
    </w:rPr>
  </w:style>
  <w:style w:type="character" w:customStyle="1" w:styleId="Heading1Char">
    <w:name w:val="Heading 1 Char"/>
    <w:basedOn w:val="DefaultParagraphFont"/>
    <w:link w:val="Heading1"/>
    <w:uiPriority w:val="9"/>
    <w:rsid w:val="00FC59EA"/>
    <w:rPr>
      <w:rFonts w:asciiTheme="majorHAnsi" w:eastAsiaTheme="majorEastAsia" w:hAnsiTheme="majorHAnsi" w:cstheme="majorBidi"/>
      <w:b/>
      <w:color w:val="000000" w:themeColor="text1"/>
      <w:sz w:val="28"/>
      <w:szCs w:val="32"/>
    </w:rPr>
  </w:style>
  <w:style w:type="paragraph" w:styleId="TOCHeading">
    <w:name w:val="TOC Heading"/>
    <w:basedOn w:val="Heading1"/>
    <w:next w:val="Normal"/>
    <w:uiPriority w:val="39"/>
    <w:unhideWhenUsed/>
    <w:qFormat/>
    <w:rsid w:val="00002649"/>
    <w:pPr>
      <w:outlineLvl w:val="9"/>
    </w:pPr>
  </w:style>
  <w:style w:type="character" w:customStyle="1" w:styleId="Heading2Char">
    <w:name w:val="Heading 2 Char"/>
    <w:basedOn w:val="DefaultParagraphFont"/>
    <w:link w:val="Heading2"/>
    <w:uiPriority w:val="9"/>
    <w:rsid w:val="00FC59EA"/>
    <w:rPr>
      <w:rFonts w:asciiTheme="majorHAnsi" w:eastAsiaTheme="majorEastAsia" w:hAnsiTheme="majorHAnsi" w:cstheme="majorBidi"/>
      <w:sz w:val="24"/>
      <w:szCs w:val="26"/>
    </w:rPr>
  </w:style>
  <w:style w:type="paragraph" w:styleId="TOC1">
    <w:name w:val="toc 1"/>
    <w:basedOn w:val="Normal"/>
    <w:next w:val="Normal"/>
    <w:autoRedefine/>
    <w:uiPriority w:val="39"/>
    <w:unhideWhenUsed/>
    <w:rsid w:val="00D75E5E"/>
    <w:pPr>
      <w:tabs>
        <w:tab w:val="left" w:pos="440"/>
        <w:tab w:val="right" w:leader="dot" w:pos="9350"/>
      </w:tabs>
      <w:spacing w:before="240" w:after="0"/>
    </w:pPr>
  </w:style>
  <w:style w:type="paragraph" w:styleId="TOC2">
    <w:name w:val="toc 2"/>
    <w:basedOn w:val="Normal"/>
    <w:next w:val="Normal"/>
    <w:autoRedefine/>
    <w:uiPriority w:val="39"/>
    <w:unhideWhenUsed/>
    <w:rsid w:val="008A5310"/>
    <w:pPr>
      <w:tabs>
        <w:tab w:val="left" w:pos="660"/>
        <w:tab w:val="right" w:leader="dot" w:pos="9350"/>
      </w:tabs>
      <w:spacing w:after="20"/>
      <w:ind w:left="216"/>
    </w:pPr>
  </w:style>
  <w:style w:type="paragraph" w:styleId="BalloonText">
    <w:name w:val="Balloon Text"/>
    <w:basedOn w:val="Normal"/>
    <w:link w:val="BalloonTextChar"/>
    <w:uiPriority w:val="99"/>
    <w:semiHidden/>
    <w:unhideWhenUsed/>
    <w:rsid w:val="0006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85"/>
    <w:rPr>
      <w:rFonts w:ascii="Segoe UI" w:hAnsi="Segoe UI" w:cs="Segoe UI"/>
      <w:sz w:val="18"/>
      <w:szCs w:val="18"/>
    </w:rPr>
  </w:style>
  <w:style w:type="character" w:styleId="FollowedHyperlink">
    <w:name w:val="FollowedHyperlink"/>
    <w:basedOn w:val="DefaultParagraphFont"/>
    <w:uiPriority w:val="99"/>
    <w:semiHidden/>
    <w:unhideWhenUsed/>
    <w:rsid w:val="001E1266"/>
    <w:rPr>
      <w:color w:val="954F72" w:themeColor="followedHyperlink"/>
      <w:u w:val="single"/>
    </w:rPr>
  </w:style>
  <w:style w:type="paragraph" w:styleId="BodyTextIndent">
    <w:name w:val="Body Text Indent"/>
    <w:basedOn w:val="Normal"/>
    <w:link w:val="BodyTextIndentChar"/>
    <w:rsid w:val="00FE12EE"/>
    <w:pPr>
      <w:spacing w:after="0" w:line="240" w:lineRule="auto"/>
      <w:ind w:left="630"/>
    </w:pPr>
    <w:rPr>
      <w:rFonts w:ascii="Stone Serif" w:eastAsia="Times New Roman" w:hAnsi="Stone Serif" w:cs="Times New Roman"/>
      <w:sz w:val="24"/>
      <w:szCs w:val="20"/>
      <w:lang w:val="x-none" w:eastAsia="x-none"/>
    </w:rPr>
  </w:style>
  <w:style w:type="character" w:customStyle="1" w:styleId="BodyTextIndentChar">
    <w:name w:val="Body Text Indent Char"/>
    <w:basedOn w:val="DefaultParagraphFont"/>
    <w:link w:val="BodyTextIndent"/>
    <w:rsid w:val="00FE12EE"/>
    <w:rPr>
      <w:rFonts w:ascii="Stone Serif" w:eastAsia="Times New Roman" w:hAnsi="Stone Serif" w:cs="Times New Roman"/>
      <w:sz w:val="24"/>
      <w:szCs w:val="20"/>
      <w:lang w:val="x-none" w:eastAsia="x-none"/>
    </w:rPr>
  </w:style>
  <w:style w:type="paragraph" w:customStyle="1" w:styleId="BodyIndent">
    <w:name w:val="Body Indent"/>
    <w:basedOn w:val="Normal"/>
    <w:rsid w:val="00E23D8B"/>
    <w:pPr>
      <w:spacing w:after="240" w:line="240" w:lineRule="auto"/>
      <w:ind w:firstLine="432"/>
      <w:jc w:val="both"/>
    </w:pPr>
    <w:rPr>
      <w:rFonts w:ascii="Arial" w:eastAsia="Times New Roman" w:hAnsi="Arial" w:cs="Times New Roman"/>
      <w:spacing w:val="-5"/>
      <w:sz w:val="18"/>
      <w:szCs w:val="20"/>
    </w:rPr>
  </w:style>
  <w:style w:type="paragraph" w:styleId="FootnoteText">
    <w:name w:val="footnote text"/>
    <w:basedOn w:val="Normal"/>
    <w:link w:val="FootnoteTextChar"/>
    <w:semiHidden/>
    <w:rsid w:val="00E23D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3D8B"/>
    <w:rPr>
      <w:rFonts w:ascii="Times New Roman" w:eastAsia="Times New Roman" w:hAnsi="Times New Roman" w:cs="Times New Roman"/>
      <w:sz w:val="20"/>
      <w:szCs w:val="20"/>
    </w:rPr>
  </w:style>
  <w:style w:type="character" w:styleId="FootnoteReference">
    <w:name w:val="footnote reference"/>
    <w:basedOn w:val="DefaultParagraphFont"/>
    <w:semiHidden/>
    <w:rsid w:val="00E23D8B"/>
    <w:rPr>
      <w:vertAlign w:val="superscript"/>
    </w:rPr>
  </w:style>
  <w:style w:type="character" w:customStyle="1" w:styleId="Heading5Char">
    <w:name w:val="Heading 5 Char"/>
    <w:basedOn w:val="DefaultParagraphFont"/>
    <w:link w:val="Heading5"/>
    <w:uiPriority w:val="9"/>
    <w:semiHidden/>
    <w:rsid w:val="00E23D8B"/>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E2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0">
    <w:name w:val="Heading 0"/>
    <w:basedOn w:val="Heading1"/>
    <w:rsid w:val="00660E78"/>
    <w:pPr>
      <w:widowControl w:val="0"/>
      <w:numPr>
        <w:numId w:val="0"/>
      </w:numPr>
      <w:autoSpaceDE w:val="0"/>
      <w:autoSpaceDN w:val="0"/>
      <w:adjustRightInd w:val="0"/>
      <w:spacing w:after="120" w:line="240" w:lineRule="auto"/>
      <w:jc w:val="center"/>
      <w:outlineLvl w:val="9"/>
    </w:pPr>
    <w:rPr>
      <w:rFonts w:ascii="Arial" w:eastAsia="Times New Roman" w:hAnsi="Arial" w:cs="Arial"/>
      <w:smallCaps/>
      <w:color w:val="auto"/>
      <w:szCs w:val="18"/>
    </w:rPr>
  </w:style>
  <w:style w:type="character" w:styleId="UnresolvedMention">
    <w:name w:val="Unresolved Mention"/>
    <w:basedOn w:val="DefaultParagraphFont"/>
    <w:uiPriority w:val="99"/>
    <w:semiHidden/>
    <w:unhideWhenUsed/>
    <w:rsid w:val="006277BC"/>
    <w:rPr>
      <w:color w:val="605E5C"/>
      <w:shd w:val="clear" w:color="auto" w:fill="E1DFDD"/>
    </w:rPr>
  </w:style>
  <w:style w:type="paragraph" w:styleId="Revision">
    <w:name w:val="Revision"/>
    <w:hidden/>
    <w:uiPriority w:val="99"/>
    <w:semiHidden/>
    <w:rsid w:val="00901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156">
      <w:bodyDiv w:val="1"/>
      <w:marLeft w:val="0"/>
      <w:marRight w:val="0"/>
      <w:marTop w:val="0"/>
      <w:marBottom w:val="0"/>
      <w:divBdr>
        <w:top w:val="none" w:sz="0" w:space="0" w:color="auto"/>
        <w:left w:val="none" w:sz="0" w:space="0" w:color="auto"/>
        <w:bottom w:val="none" w:sz="0" w:space="0" w:color="auto"/>
        <w:right w:val="none" w:sz="0" w:space="0" w:color="auto"/>
      </w:divBdr>
    </w:div>
    <w:div w:id="323355974">
      <w:bodyDiv w:val="1"/>
      <w:marLeft w:val="0"/>
      <w:marRight w:val="0"/>
      <w:marTop w:val="0"/>
      <w:marBottom w:val="0"/>
      <w:divBdr>
        <w:top w:val="none" w:sz="0" w:space="0" w:color="auto"/>
        <w:left w:val="none" w:sz="0" w:space="0" w:color="auto"/>
        <w:bottom w:val="none" w:sz="0" w:space="0" w:color="auto"/>
        <w:right w:val="none" w:sz="0" w:space="0" w:color="auto"/>
      </w:divBdr>
    </w:div>
    <w:div w:id="1053772045">
      <w:bodyDiv w:val="1"/>
      <w:marLeft w:val="0"/>
      <w:marRight w:val="0"/>
      <w:marTop w:val="0"/>
      <w:marBottom w:val="0"/>
      <w:divBdr>
        <w:top w:val="none" w:sz="0" w:space="0" w:color="auto"/>
        <w:left w:val="none" w:sz="0" w:space="0" w:color="auto"/>
        <w:bottom w:val="none" w:sz="0" w:space="0" w:color="auto"/>
        <w:right w:val="none" w:sz="0" w:space="0" w:color="auto"/>
      </w:divBdr>
    </w:div>
    <w:div w:id="11605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6243@wayne.edu" TargetMode="External"/><Relationship Id="rId18" Type="http://schemas.openxmlformats.org/officeDocument/2006/relationships/hyperlink" Target="http://www.forms.procurement.wayne.edu/Adv_bid/DC-Standards-Nov-2018.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forms.wayne.edu/6604594658699" TargetMode="External"/><Relationship Id="rId25" Type="http://schemas.openxmlformats.org/officeDocument/2006/relationships/hyperlink" Target="http://go.wayne.edu/bids"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go.wayne.edu/bids" TargetMode="Externa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fpteam3@wayne.edu" TargetMode="External"/><Relationship Id="rId23" Type="http://schemas.openxmlformats.org/officeDocument/2006/relationships/image" Target="media/image2.emf"/><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tech.wayne.edu/docs/wsu-communications-standards.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ayne.edu/about/facts/" TargetMode="External"/><Relationship Id="rId14" Type="http://schemas.openxmlformats.org/officeDocument/2006/relationships/hyperlink" Target="https://forms.wayne.edu/6604586202c0f/"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hyperlink" Target="http://campusmap.wayne.edu/"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A86E-D3D6-4FFA-AEA1-ED999B8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6990</Words>
  <Characters>39847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Zann</dc:creator>
  <cp:keywords/>
  <dc:description/>
  <cp:lastModifiedBy>rfpteam1@wayne.edu</cp:lastModifiedBy>
  <cp:revision>4</cp:revision>
  <cp:lastPrinted>2019-07-18T12:11:00Z</cp:lastPrinted>
  <dcterms:created xsi:type="dcterms:W3CDTF">2024-03-28T12:01:00Z</dcterms:created>
  <dcterms:modified xsi:type="dcterms:W3CDTF">2024-03-29T14:05:00Z</dcterms:modified>
</cp:coreProperties>
</file>