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C" w:rsidRPr="003C5E7F" w:rsidRDefault="00B21C7C" w:rsidP="00B21C7C">
      <w:pPr>
        <w:pStyle w:val="FootnoteText"/>
        <w:rPr>
          <w:b/>
          <w:sz w:val="24"/>
          <w:szCs w:val="24"/>
        </w:rPr>
      </w:pPr>
      <w:bookmarkStart w:id="0" w:name="_GoBack"/>
      <w:bookmarkEnd w:id="0"/>
      <w:r w:rsidRPr="003C5E7F">
        <w:rPr>
          <w:sz w:val="24"/>
          <w:szCs w:val="24"/>
        </w:rPr>
        <w:t xml:space="preserve">                 </w:t>
      </w: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B21C7C" w:rsidRPr="003C5E7F" w:rsidTr="00CD3F92">
        <w:trPr>
          <w:cantSplit/>
        </w:trPr>
        <w:tc>
          <w:tcPr>
            <w:tcW w:w="4687" w:type="dxa"/>
          </w:tcPr>
          <w:p w:rsidR="00B21C7C" w:rsidRPr="003C5E7F" w:rsidRDefault="00B21C7C" w:rsidP="00CD3F92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br w:type="page"/>
            </w:r>
            <w:r w:rsidRPr="003C5E7F">
              <w:rPr>
                <w:sz w:val="24"/>
                <w:szCs w:val="24"/>
              </w:rPr>
              <w:br w:type="page"/>
            </w:r>
            <w:r w:rsidRPr="003C5E7F">
              <w:rPr>
                <w:b/>
                <w:sz w:val="24"/>
                <w:szCs w:val="24"/>
              </w:rPr>
              <w:br w:type="page"/>
            </w:r>
            <w:r w:rsidRPr="003C5E7F">
              <w:rPr>
                <w:sz w:val="24"/>
                <w:szCs w:val="24"/>
              </w:rPr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57pt" o:ole="">
                  <v:imagedata r:id="rId6" o:title=""/>
                </v:shape>
                <o:OLEObject Type="Embed" ProgID="MSPhotoEd.3" ShapeID="_x0000_i1025" DrawAspect="Content" ObjectID="_1457956823" r:id="rId7"/>
              </w:object>
            </w:r>
          </w:p>
          <w:p w:rsidR="00B21C7C" w:rsidRPr="003C5E7F" w:rsidRDefault="00B21C7C" w:rsidP="00CD3F92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B21C7C" w:rsidRPr="003C5E7F" w:rsidRDefault="00B21C7C" w:rsidP="00CD3F92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>Division of Finance and Business Operations</w:t>
            </w:r>
          </w:p>
        </w:tc>
        <w:tc>
          <w:tcPr>
            <w:tcW w:w="2790" w:type="dxa"/>
          </w:tcPr>
          <w:p w:rsidR="00B21C7C" w:rsidRPr="003C5E7F" w:rsidRDefault="00B21C7C" w:rsidP="00CD3F92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 xml:space="preserve">   </w:t>
            </w: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 xml:space="preserve">Procurement &amp; Strategic Sourcing  </w:t>
            </w: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>5700 Cass Avenue, suite 4200</w:t>
            </w: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>Detroit, Michigan   48202</w:t>
            </w: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 xml:space="preserve">(313) 577-3734 </w:t>
            </w:r>
          </w:p>
          <w:p w:rsidR="00B21C7C" w:rsidRPr="003C5E7F" w:rsidRDefault="00B21C7C" w:rsidP="00CD3F9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C5E7F">
              <w:rPr>
                <w:b/>
                <w:sz w:val="24"/>
                <w:szCs w:val="24"/>
              </w:rPr>
              <w:t>FAX (313) 577-3747</w:t>
            </w:r>
          </w:p>
        </w:tc>
      </w:tr>
    </w:tbl>
    <w:p w:rsidR="00B21C7C" w:rsidRPr="003C5E7F" w:rsidRDefault="00B21C7C" w:rsidP="00B21C7C">
      <w:pPr>
        <w:pStyle w:val="FootnoteText"/>
        <w:rPr>
          <w:b/>
          <w:sz w:val="24"/>
          <w:szCs w:val="24"/>
        </w:rPr>
      </w:pPr>
    </w:p>
    <w:p w:rsidR="00B21C7C" w:rsidRPr="003C5E7F" w:rsidRDefault="00B21C7C" w:rsidP="00B21C7C">
      <w:pPr>
        <w:ind w:left="720" w:right="360" w:hanging="720"/>
        <w:rPr>
          <w:sz w:val="24"/>
          <w:szCs w:val="24"/>
        </w:rPr>
      </w:pPr>
    </w:p>
    <w:p w:rsidR="00B21C7C" w:rsidRPr="003C5E7F" w:rsidRDefault="004916C5" w:rsidP="00B21C7C">
      <w:pPr>
        <w:tabs>
          <w:tab w:val="left" w:pos="720"/>
        </w:tabs>
        <w:ind w:left="7200"/>
        <w:rPr>
          <w:sz w:val="24"/>
          <w:szCs w:val="24"/>
        </w:rPr>
      </w:pPr>
      <w:r>
        <w:rPr>
          <w:b/>
          <w:i/>
          <w:sz w:val="24"/>
          <w:szCs w:val="24"/>
        </w:rPr>
        <w:t>April 1</w:t>
      </w:r>
      <w:r w:rsidR="00B21C7C" w:rsidRPr="003C5E7F">
        <w:rPr>
          <w:b/>
          <w:i/>
          <w:sz w:val="24"/>
          <w:szCs w:val="24"/>
        </w:rPr>
        <w:t>, 2014</w:t>
      </w:r>
    </w:p>
    <w:p w:rsidR="00B21C7C" w:rsidRPr="003C5E7F" w:rsidRDefault="00B21C7C" w:rsidP="00B21C7C">
      <w:pPr>
        <w:rPr>
          <w:sz w:val="24"/>
          <w:szCs w:val="24"/>
        </w:rPr>
      </w:pPr>
    </w:p>
    <w:p w:rsidR="00B21C7C" w:rsidRPr="003C5E7F" w:rsidRDefault="00B21C7C" w:rsidP="00B21C7C">
      <w:pPr>
        <w:rPr>
          <w:sz w:val="24"/>
          <w:szCs w:val="24"/>
        </w:rPr>
      </w:pPr>
    </w:p>
    <w:p w:rsidR="00B21C7C" w:rsidRPr="003C5E7F" w:rsidRDefault="00B21C7C" w:rsidP="00B21C7C">
      <w:pPr>
        <w:jc w:val="center"/>
        <w:rPr>
          <w:b/>
          <w:sz w:val="24"/>
          <w:szCs w:val="24"/>
        </w:rPr>
      </w:pPr>
      <w:r w:rsidRPr="003C5E7F">
        <w:rPr>
          <w:b/>
          <w:sz w:val="24"/>
          <w:szCs w:val="24"/>
        </w:rPr>
        <w:t xml:space="preserve">Addendum </w:t>
      </w:r>
      <w:r w:rsidR="00E636ED" w:rsidRPr="003C5E7F">
        <w:rPr>
          <w:b/>
          <w:sz w:val="24"/>
          <w:szCs w:val="24"/>
        </w:rPr>
        <w:t xml:space="preserve"># </w:t>
      </w:r>
      <w:r w:rsidRPr="003C5E7F">
        <w:rPr>
          <w:b/>
          <w:sz w:val="24"/>
          <w:szCs w:val="24"/>
        </w:rPr>
        <w:t xml:space="preserve">2 </w:t>
      </w:r>
    </w:p>
    <w:p w:rsidR="00B6609D" w:rsidRPr="003C5E7F" w:rsidRDefault="00B21C7C" w:rsidP="00B6609D">
      <w:pPr>
        <w:pStyle w:val="FootnoteText"/>
        <w:ind w:firstLine="720"/>
        <w:jc w:val="center"/>
        <w:rPr>
          <w:b/>
          <w:i/>
          <w:sz w:val="24"/>
          <w:szCs w:val="24"/>
        </w:rPr>
      </w:pPr>
      <w:r w:rsidRPr="003C5E7F">
        <w:rPr>
          <w:b/>
          <w:sz w:val="24"/>
          <w:szCs w:val="24"/>
        </w:rPr>
        <w:t>RFP</w:t>
      </w:r>
      <w:r w:rsidR="00E636ED" w:rsidRPr="003C5E7F">
        <w:rPr>
          <w:b/>
          <w:sz w:val="24"/>
          <w:szCs w:val="24"/>
        </w:rPr>
        <w:t xml:space="preserve"> </w:t>
      </w:r>
      <w:r w:rsidR="00B6609D" w:rsidRPr="003C5E7F">
        <w:rPr>
          <w:sz w:val="24"/>
          <w:szCs w:val="24"/>
        </w:rPr>
        <w:t>A-TEC (Advanced Technology Education Center)</w:t>
      </w:r>
    </w:p>
    <w:p w:rsidR="00E636ED" w:rsidRPr="003C5E7F" w:rsidRDefault="00B21C7C" w:rsidP="00B6609D">
      <w:pPr>
        <w:pStyle w:val="FootnoteText"/>
        <w:ind w:firstLine="720"/>
        <w:jc w:val="center"/>
        <w:rPr>
          <w:b/>
          <w:sz w:val="24"/>
          <w:szCs w:val="24"/>
        </w:rPr>
      </w:pPr>
      <w:proofErr w:type="gramStart"/>
      <w:r w:rsidRPr="003C5E7F">
        <w:rPr>
          <w:b/>
          <w:sz w:val="24"/>
          <w:szCs w:val="24"/>
        </w:rPr>
        <w:t>dated</w:t>
      </w:r>
      <w:proofErr w:type="gramEnd"/>
      <w:r w:rsidRPr="003C5E7F">
        <w:rPr>
          <w:b/>
          <w:sz w:val="24"/>
          <w:szCs w:val="24"/>
        </w:rPr>
        <w:t xml:space="preserve"> </w:t>
      </w:r>
    </w:p>
    <w:p w:rsidR="00B21C7C" w:rsidRPr="003C5E7F" w:rsidRDefault="00B6609D" w:rsidP="00B6609D">
      <w:pPr>
        <w:pStyle w:val="FootnoteText"/>
        <w:ind w:firstLine="720"/>
        <w:jc w:val="center"/>
        <w:rPr>
          <w:b/>
          <w:sz w:val="24"/>
          <w:szCs w:val="24"/>
        </w:rPr>
      </w:pPr>
      <w:r w:rsidRPr="003C5E7F">
        <w:rPr>
          <w:sz w:val="24"/>
          <w:szCs w:val="24"/>
        </w:rPr>
        <w:t>March 17, 2014</w:t>
      </w:r>
    </w:p>
    <w:p w:rsidR="00B21C7C" w:rsidRPr="003C5E7F" w:rsidRDefault="00B21C7C" w:rsidP="00B6609D">
      <w:pPr>
        <w:jc w:val="center"/>
        <w:rPr>
          <w:b/>
          <w:sz w:val="24"/>
          <w:szCs w:val="24"/>
        </w:rPr>
      </w:pPr>
    </w:p>
    <w:p w:rsidR="00B21C7C" w:rsidRPr="003C5E7F" w:rsidRDefault="00B21C7C" w:rsidP="00B21C7C">
      <w:pPr>
        <w:jc w:val="both"/>
        <w:rPr>
          <w:b/>
          <w:sz w:val="24"/>
          <w:szCs w:val="24"/>
        </w:rPr>
      </w:pPr>
    </w:p>
    <w:p w:rsidR="00B21C7C" w:rsidRPr="003C5E7F" w:rsidRDefault="00B21C7C" w:rsidP="00B6609D">
      <w:pPr>
        <w:pStyle w:val="FootnoteText"/>
        <w:rPr>
          <w:sz w:val="24"/>
          <w:szCs w:val="24"/>
        </w:rPr>
      </w:pPr>
      <w:r w:rsidRPr="003C5E7F">
        <w:rPr>
          <w:sz w:val="24"/>
          <w:szCs w:val="24"/>
        </w:rPr>
        <w:t xml:space="preserve">Questions have been raised during the Pre-Proposal meeting held on </w:t>
      </w:r>
      <w:r w:rsidR="00B6609D" w:rsidRPr="003C5E7F">
        <w:rPr>
          <w:sz w:val="24"/>
          <w:szCs w:val="24"/>
        </w:rPr>
        <w:t>March 25, 2014 for the University's</w:t>
      </w:r>
      <w:r w:rsidR="006B689E">
        <w:rPr>
          <w:sz w:val="24"/>
          <w:szCs w:val="24"/>
        </w:rPr>
        <w:t xml:space="preserve"> </w:t>
      </w:r>
      <w:r w:rsidRPr="003C5E7F">
        <w:rPr>
          <w:sz w:val="24"/>
          <w:szCs w:val="24"/>
        </w:rPr>
        <w:t xml:space="preserve">RFP for </w:t>
      </w:r>
      <w:r w:rsidR="00B6609D" w:rsidRPr="003C5E7F">
        <w:rPr>
          <w:sz w:val="24"/>
          <w:szCs w:val="24"/>
        </w:rPr>
        <w:t xml:space="preserve">A-TEC (Advanced Technology Education Center) </w:t>
      </w:r>
      <w:r w:rsidRPr="003C5E7F">
        <w:rPr>
          <w:sz w:val="24"/>
          <w:szCs w:val="24"/>
        </w:rPr>
        <w:t xml:space="preserve">for the </w:t>
      </w:r>
      <w:r w:rsidR="00B6609D" w:rsidRPr="003C5E7F">
        <w:rPr>
          <w:sz w:val="24"/>
          <w:szCs w:val="24"/>
        </w:rPr>
        <w:t>Educational Outreach Department</w:t>
      </w:r>
      <w:r w:rsidRPr="003C5E7F">
        <w:rPr>
          <w:b/>
          <w:sz w:val="24"/>
          <w:szCs w:val="24"/>
        </w:rPr>
        <w:t>.</w:t>
      </w:r>
      <w:r w:rsidRPr="003C5E7F">
        <w:rPr>
          <w:sz w:val="24"/>
          <w:szCs w:val="24"/>
        </w:rPr>
        <w:t xml:space="preserve">  A summary of the questions asked and the University's responses are as follows:</w:t>
      </w:r>
    </w:p>
    <w:p w:rsidR="00B21C7C" w:rsidRPr="003C5E7F" w:rsidRDefault="00B21C7C" w:rsidP="00B21C7C">
      <w:pPr>
        <w:jc w:val="both"/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Bid Pack 1 Category A Seating:  </w:t>
      </w:r>
    </w:p>
    <w:p w:rsidR="006B689E" w:rsidRPr="006B689E" w:rsidRDefault="006B689E" w:rsidP="006B68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689E">
        <w:rPr>
          <w:rFonts w:ascii="Arial" w:hAnsi="Arial" w:cs="Arial"/>
          <w:sz w:val="24"/>
          <w:szCs w:val="24"/>
          <w:u w:val="single"/>
        </w:rPr>
        <w:t>Question:</w:t>
      </w:r>
      <w:r w:rsidRPr="006B689E">
        <w:rPr>
          <w:rFonts w:ascii="Arial" w:hAnsi="Arial" w:cs="Arial"/>
          <w:sz w:val="24"/>
          <w:szCs w:val="24"/>
        </w:rPr>
        <w:t>  Would Wayne State University considering splitting the category into two sub categories for a potential split award?  One for Lounge Seating.  One for Classroom Seating.</w:t>
      </w:r>
    </w:p>
    <w:p w:rsidR="006B689E" w:rsidRPr="006B689E" w:rsidRDefault="006B689E" w:rsidP="006B68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689E">
        <w:rPr>
          <w:rFonts w:ascii="Arial" w:hAnsi="Arial" w:cs="Arial"/>
          <w:sz w:val="24"/>
          <w:szCs w:val="24"/>
          <w:u w:val="single"/>
        </w:rPr>
        <w:t>Bases of Question</w:t>
      </w:r>
      <w:r w:rsidRPr="006B689E">
        <w:rPr>
          <w:rFonts w:ascii="Arial" w:hAnsi="Arial" w:cs="Arial"/>
          <w:sz w:val="24"/>
          <w:szCs w:val="24"/>
        </w:rPr>
        <w:t xml:space="preserve">:  It would be in Wayne State’s best interest to separate this category into Seating/Lounge + Seating/Classroom.  The design intent described by </w:t>
      </w:r>
      <w:proofErr w:type="spellStart"/>
      <w:r w:rsidRPr="006B689E">
        <w:rPr>
          <w:rFonts w:ascii="Arial" w:hAnsi="Arial" w:cs="Arial"/>
          <w:sz w:val="24"/>
          <w:szCs w:val="24"/>
        </w:rPr>
        <w:t>Norr</w:t>
      </w:r>
      <w:proofErr w:type="spellEnd"/>
      <w:r w:rsidRPr="006B689E">
        <w:rPr>
          <w:rFonts w:ascii="Arial" w:hAnsi="Arial" w:cs="Arial"/>
          <w:sz w:val="24"/>
          <w:szCs w:val="24"/>
        </w:rPr>
        <w:t xml:space="preserve"> makes it extremely difficult for any one vendor (or your manufacturer direct partner KI) to bid the entire category and still meet the design intent. </w:t>
      </w:r>
    </w:p>
    <w:p w:rsidR="006B689E" w:rsidRPr="006B689E" w:rsidRDefault="006B689E" w:rsidP="006B689E">
      <w:pPr>
        <w:pStyle w:val="ListParagraph"/>
        <w:rPr>
          <w:rFonts w:ascii="Arial" w:hAnsi="Arial" w:cs="Arial"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We agree and will separate the cost schedule into separate seating and table categories for Classroom and Lounge within bid pack 1.</w:t>
      </w:r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2: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Bid Pack 1 Category B Tables:</w:t>
      </w:r>
    </w:p>
    <w:p w:rsidR="006B689E" w:rsidRPr="006B689E" w:rsidRDefault="006B689E" w:rsidP="006B68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689E">
        <w:rPr>
          <w:rFonts w:ascii="Arial" w:hAnsi="Arial" w:cs="Arial"/>
          <w:sz w:val="24"/>
          <w:szCs w:val="24"/>
          <w:u w:val="single"/>
        </w:rPr>
        <w:t>Question:</w:t>
      </w:r>
      <w:r w:rsidRPr="006B689E">
        <w:rPr>
          <w:rFonts w:ascii="Arial" w:hAnsi="Arial" w:cs="Arial"/>
          <w:sz w:val="24"/>
          <w:szCs w:val="24"/>
        </w:rPr>
        <w:t xml:space="preserve">  Would Wayne State University considering splitting the category into two sub categories for a potential split award?  One for Lounge Tables.  One for Classroom Tables (including technology rooms).</w:t>
      </w:r>
    </w:p>
    <w:p w:rsidR="006B689E" w:rsidRPr="006B689E" w:rsidRDefault="006B689E" w:rsidP="006B68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689E">
        <w:rPr>
          <w:rFonts w:ascii="Arial" w:hAnsi="Arial" w:cs="Arial"/>
          <w:sz w:val="24"/>
          <w:szCs w:val="24"/>
          <w:u w:val="single"/>
        </w:rPr>
        <w:lastRenderedPageBreak/>
        <w:t>Bases of Question</w:t>
      </w:r>
      <w:r w:rsidRPr="006B689E">
        <w:rPr>
          <w:rFonts w:ascii="Arial" w:hAnsi="Arial" w:cs="Arial"/>
          <w:sz w:val="24"/>
          <w:szCs w:val="24"/>
        </w:rPr>
        <w:t xml:space="preserve">:  It would be in Wayne State’s best interest to separate this category into Tables/Lounge + Tables/Classroom.  The design intent described by </w:t>
      </w:r>
      <w:proofErr w:type="spellStart"/>
      <w:r w:rsidRPr="006B689E">
        <w:rPr>
          <w:rFonts w:ascii="Arial" w:hAnsi="Arial" w:cs="Arial"/>
          <w:sz w:val="24"/>
          <w:szCs w:val="24"/>
        </w:rPr>
        <w:t>Norr</w:t>
      </w:r>
      <w:proofErr w:type="spellEnd"/>
      <w:r w:rsidRPr="006B689E">
        <w:rPr>
          <w:rFonts w:ascii="Arial" w:hAnsi="Arial" w:cs="Arial"/>
          <w:sz w:val="24"/>
          <w:szCs w:val="24"/>
        </w:rPr>
        <w:t xml:space="preserve"> makes it extremely difficult for any one vendor (or your manufacturer direct partner KI) to bid the entire category and still meet the design intent. </w:t>
      </w:r>
    </w:p>
    <w:p w:rsidR="006B689E" w:rsidRPr="006B689E" w:rsidRDefault="006B689E" w:rsidP="006B689E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See answer to question 1.</w:t>
      </w:r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3: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Tables items #59 through 67 specify adjustable, is this to be a pin height adjustment in the legs?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 xml:space="preserve">Crank or pin height adjustability would be acceptable manual height adjustments; but we still want to see an alternate cost for electric if available.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4: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Table items #59 through 67 specifications state "have capability to have daisy chained power", does this mean price them with power or without power at this time-to be added later?  </w:t>
      </w:r>
      <w:proofErr w:type="gramStart"/>
      <w:r w:rsidRPr="006B689E">
        <w:rPr>
          <w:sz w:val="24"/>
          <w:szCs w:val="24"/>
        </w:rPr>
        <w:t>Single circuit or multi circuit?</w:t>
      </w:r>
      <w:proofErr w:type="gramEnd"/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Specify them all with power. Single circuit is all that is necessary.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5: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Table items #59 through 67 specifications state "have modesty panel available" same question - price them with modesties or without-to be added later. If to be included, what material: laminate, black mesh, acrylic?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 xml:space="preserve">Include metal powder coated modesty panel. If alternate is proposed, clearly identify and include in alternate section.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6: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Table items #59 through 67 base finish states "aluminum matte polished" is this a silver paint finish or a chrome finish?</w:t>
      </w:r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 xml:space="preserve">Price out polished aluminum finish. If powder coat is proposed, clearly identify and include in alternate section.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7: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b/>
          <w:bCs/>
          <w:sz w:val="24"/>
          <w:szCs w:val="24"/>
        </w:rPr>
        <w:t>Item 13:</w:t>
      </w:r>
      <w:r w:rsidRPr="006B689E">
        <w:rPr>
          <w:sz w:val="24"/>
          <w:szCs w:val="24"/>
        </w:rPr>
        <w:t xml:space="preserve"> model number in specification reflects a right handed tablet, #COWTABR. Please also confirm you want SW1 Lounge Chair Model Number #COW612.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lastRenderedPageBreak/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Correct both COW612 and COWTABLR should be spec’d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8: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b/>
          <w:bCs/>
          <w:sz w:val="24"/>
          <w:szCs w:val="24"/>
        </w:rPr>
        <w:t>Item 21:</w:t>
      </w:r>
      <w:r w:rsidRPr="006B689E">
        <w:rPr>
          <w:sz w:val="24"/>
          <w:szCs w:val="24"/>
        </w:rPr>
        <w:t xml:space="preserve"> model number in specification reflects a left handed tablet, #COWTABL. Please also confirm you want SW1 Lounge Chair Model Number #COW612.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Correct both COM612 and COMTABL should be spec’d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9: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 xml:space="preserve">Item 31: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To have the </w:t>
      </w:r>
      <w:proofErr w:type="spellStart"/>
      <w:r w:rsidRPr="006B689E">
        <w:rPr>
          <w:sz w:val="24"/>
          <w:szCs w:val="24"/>
        </w:rPr>
        <w:t>PowerPod</w:t>
      </w:r>
      <w:proofErr w:type="spellEnd"/>
      <w:r w:rsidRPr="006B689E">
        <w:rPr>
          <w:sz w:val="24"/>
          <w:szCs w:val="24"/>
        </w:rPr>
        <w:t xml:space="preserve"> &amp; grommet in this table, it is available in a 42” diameter size as a standard. (</w:t>
      </w:r>
      <w:proofErr w:type="gramStart"/>
      <w:r w:rsidRPr="006B689E">
        <w:rPr>
          <w:sz w:val="24"/>
          <w:szCs w:val="24"/>
        </w:rPr>
        <w:t>and</w:t>
      </w:r>
      <w:proofErr w:type="gramEnd"/>
      <w:r w:rsidRPr="006B689E">
        <w:rPr>
          <w:sz w:val="24"/>
          <w:szCs w:val="24"/>
        </w:rPr>
        <w:t xml:space="preserve"> it is centered).</w:t>
      </w:r>
      <w:r>
        <w:rPr>
          <w:sz w:val="24"/>
          <w:szCs w:val="24"/>
        </w:rPr>
        <w:t xml:space="preserve">  </w:t>
      </w:r>
      <w:r w:rsidRPr="006B689E">
        <w:rPr>
          <w:sz w:val="24"/>
          <w:szCs w:val="24"/>
        </w:rPr>
        <w:t xml:space="preserve">The specification asks for a 36”diameter table, which would require a Special and the grommet being offset from center by 9”.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Please advise which direction you would like to go.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*Does this change influence Item 32?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Additionally, a vertical wire manager is not available for SW1 occasional tables.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Additionally, data does not come with the </w:t>
      </w:r>
      <w:proofErr w:type="spellStart"/>
      <w:r w:rsidRPr="006B689E">
        <w:rPr>
          <w:sz w:val="24"/>
          <w:szCs w:val="24"/>
        </w:rPr>
        <w:t>PowerPod</w:t>
      </w:r>
      <w:proofErr w:type="spellEnd"/>
      <w:r w:rsidRPr="006B689E">
        <w:rPr>
          <w:sz w:val="24"/>
          <w:szCs w:val="24"/>
        </w:rPr>
        <w:t xml:space="preserve">, only power does. We recommend clients providing their own data cords for data connectivity. Data cords can be coiled inside of the grommet, and a user can grab for it when needed.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Please change the spec to a standard 42” diameter table for items 31 and 32.  On a previous project I have specified the SW-1 power channel, color milk and cut in the field.  If possible I would like to specify the power channel again as it is my understanding the power cord is not concealed by the table base.  The channel gives the table a more finished look.  </w:t>
      </w:r>
      <w:proofErr w:type="gramStart"/>
      <w:r w:rsidRPr="006B689E">
        <w:rPr>
          <w:sz w:val="24"/>
          <w:szCs w:val="24"/>
        </w:rPr>
        <w:t>Data connection by others.</w:t>
      </w:r>
      <w:proofErr w:type="gramEnd"/>
      <w:r w:rsidRPr="006B689E">
        <w:rPr>
          <w:sz w:val="24"/>
          <w:szCs w:val="24"/>
        </w:rPr>
        <w:t xml:space="preserve">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10: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b/>
          <w:bCs/>
          <w:sz w:val="24"/>
          <w:szCs w:val="24"/>
        </w:rPr>
        <w:t>Item 33:</w:t>
      </w:r>
      <w:r w:rsidRPr="006B689E">
        <w:rPr>
          <w:sz w:val="24"/>
          <w:szCs w:val="24"/>
        </w:rPr>
        <w:t xml:space="preserve"> The tablet does not swivel; it is fixed only. Please </w:t>
      </w:r>
      <w:proofErr w:type="gramStart"/>
      <w:r w:rsidRPr="006B689E">
        <w:rPr>
          <w:sz w:val="24"/>
          <w:szCs w:val="24"/>
        </w:rPr>
        <w:t>advise</w:t>
      </w:r>
      <w:proofErr w:type="gramEnd"/>
      <w:r w:rsidRPr="006B689E">
        <w:rPr>
          <w:sz w:val="24"/>
          <w:szCs w:val="24"/>
        </w:rPr>
        <w:t xml:space="preserve">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Additionally, please confirm you want model number #460-SE22PD. There is not a model number #460-SESSPD, which is noted in the specification.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Understood- tablet is to be fixed.  Model # 460-SE22PD is correct.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11: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 xml:space="preserve">Item 59: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 Spec calls out for a ‘Fixed Top’, but also says the legs must nest when not in use. If nesting is important, please </w:t>
      </w:r>
      <w:proofErr w:type="gramStart"/>
      <w:r w:rsidRPr="006B689E">
        <w:rPr>
          <w:sz w:val="24"/>
          <w:szCs w:val="24"/>
        </w:rPr>
        <w:t>advise</w:t>
      </w:r>
      <w:proofErr w:type="gramEnd"/>
      <w:r w:rsidRPr="006B689E">
        <w:rPr>
          <w:sz w:val="24"/>
          <w:szCs w:val="24"/>
        </w:rPr>
        <w:t>. Your choices are either ‘Fixed Top’ or ‘Flip Top’.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lastRenderedPageBreak/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Correct table is to be fixed top.  Please disregard nesting leg requirement.  Height adjustability is not required.  Jumper cable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12: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>Item 60: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-Flip Top for nesting, correct?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Correct flip-top and nesting capability is required for item 60.  Height adjustability is not required.  Jumper cables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13: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>Item 61: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 Spec calls out for a ‘Fixed Top’, but also says the legs must nest when not in use. If nesting is important, please </w:t>
      </w:r>
      <w:proofErr w:type="gramStart"/>
      <w:r w:rsidRPr="006B689E">
        <w:rPr>
          <w:sz w:val="24"/>
          <w:szCs w:val="24"/>
        </w:rPr>
        <w:t>advise</w:t>
      </w:r>
      <w:proofErr w:type="gramEnd"/>
      <w:r w:rsidRPr="006B689E">
        <w:rPr>
          <w:sz w:val="24"/>
          <w:szCs w:val="24"/>
        </w:rPr>
        <w:t xml:space="preserve">. Your choices are either ‘Fixed Top’ or ‘Flip Top’.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 xml:space="preserve">Correct table is to be fixed top.  Please dis-regard nesting leg requirement.  Height adjustability is not required.  Jumper cable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14: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>Item 63: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-Spec calls out for a ‘Fixed Top’, but also says the legs must nest when not in use. If nesting is important, please </w:t>
      </w:r>
      <w:proofErr w:type="gramStart"/>
      <w:r w:rsidRPr="006B689E">
        <w:rPr>
          <w:sz w:val="24"/>
          <w:szCs w:val="24"/>
        </w:rPr>
        <w:t>advise</w:t>
      </w:r>
      <w:proofErr w:type="gramEnd"/>
      <w:r w:rsidRPr="006B689E">
        <w:rPr>
          <w:sz w:val="24"/>
          <w:szCs w:val="24"/>
        </w:rPr>
        <w:t xml:space="preserve">. Your choices are either ‘Fixed Top’ or ‘Flip Top’.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lastRenderedPageBreak/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 xml:space="preserve">Correct table is to be fixed top.  Please dis-regard nesting leg requirement.  Height adjustability is not required.  Jumper cable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15: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>Item 64: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-Spec calls out for a ‘Fixed Top’, but also says the legs must nest when not in use. If nesting is important, please </w:t>
      </w:r>
      <w:proofErr w:type="gramStart"/>
      <w:r w:rsidRPr="006B689E">
        <w:rPr>
          <w:sz w:val="24"/>
          <w:szCs w:val="24"/>
        </w:rPr>
        <w:t>advise</w:t>
      </w:r>
      <w:proofErr w:type="gramEnd"/>
      <w:r w:rsidRPr="006B689E">
        <w:rPr>
          <w:sz w:val="24"/>
          <w:szCs w:val="24"/>
        </w:rPr>
        <w:t xml:space="preserve">. Your choices are either ‘Fixed Top’ or ‘Flip Top’.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Correct table is to be fixed top.  Please disregard nesting leg requirement.  Height adjustability is not required.  Jumper cable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16: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>Item 66: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-Flip Top, correct?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-The spec calls out for height </w:t>
      </w:r>
      <w:proofErr w:type="gramStart"/>
      <w:r w:rsidRPr="006B689E">
        <w:rPr>
          <w:sz w:val="24"/>
          <w:szCs w:val="24"/>
        </w:rPr>
        <w:t>adjustability,</w:t>
      </w:r>
      <w:proofErr w:type="gramEnd"/>
      <w:r w:rsidRPr="006B689E">
        <w:rPr>
          <w:sz w:val="24"/>
          <w:szCs w:val="24"/>
        </w:rPr>
        <w:t xml:space="preserve"> however, those have recently been discontinued.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-Please confirm you want a jumper cable?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-Do you want a miniport on this table for power at the table top?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Answer: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 </w:t>
      </w:r>
      <w:r w:rsidRPr="006B689E">
        <w:rPr>
          <w:sz w:val="24"/>
          <w:szCs w:val="24"/>
        </w:rPr>
        <w:t xml:space="preserve">Correct flip-top and nesting capability is required for item 60.  Height adjustability is not required.  Jumper cables and miniport are required.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Question 17: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 xml:space="preserve">Item A22: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-Denizen table only available in veneer. </w:t>
      </w:r>
    </w:p>
    <w:p w:rsidR="006B689E" w:rsidRPr="006B689E" w:rsidRDefault="006B689E" w:rsidP="006B689E">
      <w:pPr>
        <w:jc w:val="both"/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Please price with </w:t>
      </w:r>
      <w:proofErr w:type="spellStart"/>
      <w:r w:rsidRPr="006B689E">
        <w:rPr>
          <w:sz w:val="24"/>
          <w:szCs w:val="24"/>
        </w:rPr>
        <w:t>Corian</w:t>
      </w:r>
      <w:proofErr w:type="spellEnd"/>
      <w:r w:rsidRPr="006B689E">
        <w:rPr>
          <w:sz w:val="24"/>
          <w:szCs w:val="24"/>
        </w:rPr>
        <w:t xml:space="preserve"> top, not laminate.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18: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Item #13 </w:t>
      </w:r>
      <w:proofErr w:type="gramStart"/>
      <w:r w:rsidRPr="006B689E">
        <w:rPr>
          <w:sz w:val="24"/>
          <w:szCs w:val="24"/>
        </w:rPr>
        <w:t>specify</w:t>
      </w:r>
      <w:proofErr w:type="gramEnd"/>
      <w:r w:rsidRPr="006B689E">
        <w:rPr>
          <w:sz w:val="24"/>
          <w:szCs w:val="24"/>
        </w:rPr>
        <w:t xml:space="preserve"> if chair and tablet arm are required, COW612 Low chair with COWTABR right hand tablet, note: photo shown is high back.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Please see answer to question 7</w:t>
      </w:r>
      <w:r w:rsidRPr="006B689E">
        <w:rPr>
          <w:b/>
          <w:sz w:val="24"/>
          <w:szCs w:val="24"/>
        </w:rPr>
        <w:t xml:space="preserve">, </w:t>
      </w:r>
      <w:r w:rsidRPr="006B689E">
        <w:rPr>
          <w:sz w:val="24"/>
          <w:szCs w:val="24"/>
        </w:rPr>
        <w:t xml:space="preserve">photos are for reference only not all the correct components were shown.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lastRenderedPageBreak/>
        <w:t xml:space="preserve">Question 19: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 # 21, specify if the chair and tablet are required, COW612 Low chair with COWTABL left hand tablet, note: photo shown is high back.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>Answer: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 </w:t>
      </w:r>
      <w:r w:rsidRPr="006B689E">
        <w:rPr>
          <w:sz w:val="24"/>
          <w:szCs w:val="24"/>
        </w:rPr>
        <w:t>Please see answer to question 8</w:t>
      </w:r>
      <w:r w:rsidRPr="006B689E">
        <w:rPr>
          <w:b/>
          <w:sz w:val="24"/>
          <w:szCs w:val="24"/>
        </w:rPr>
        <w:t xml:space="preserve">, </w:t>
      </w:r>
      <w:r w:rsidRPr="006B689E">
        <w:rPr>
          <w:sz w:val="24"/>
          <w:szCs w:val="24"/>
        </w:rPr>
        <w:t xml:space="preserve">photos are for reference only not all the correct components were shown.  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20: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 # A12, clarify description versus model number, COTO69WB15 has a 1-1/2”offset, description is asking for a 8” offset on both sides (COTO69WB8)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Correct spec should be for 8” offset, COTO69WB8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21: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Item# A14, clarify description versus model number, COTO12369R15 has a 1-1/2”offset, description is asking for a 8” offset on right corner (COTO12369R8)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Correct spec should be for 8” offset, COTO12369R8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22: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 # 18/ A8 model number should be COLMS30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Items </w:t>
      </w:r>
      <w:r w:rsidRPr="006B689E">
        <w:rPr>
          <w:b/>
          <w:sz w:val="24"/>
          <w:szCs w:val="24"/>
        </w:rPr>
        <w:t>19</w:t>
      </w:r>
      <w:r w:rsidRPr="006B689E">
        <w:rPr>
          <w:sz w:val="24"/>
          <w:szCs w:val="24"/>
        </w:rPr>
        <w:t xml:space="preserve"> and A8 should be COLMS30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Item 18 is correct as spec’d COEL100UPH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23: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Item# A23, clarify if aluminum or silver metallic base is required (note: aluminum base must come with power options)</w:t>
      </w:r>
    </w:p>
    <w:p w:rsidR="006B689E" w:rsidRPr="006B689E" w:rsidRDefault="006B689E" w:rsidP="006B689E">
      <w:pPr>
        <w:rPr>
          <w:b/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Please use aluminum base oppose to silver metallic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24: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Item # A22, clarify if a laminate table is wanted– Denizen table does not come in a laminate finish, wood or </w:t>
      </w:r>
      <w:proofErr w:type="spellStart"/>
      <w:r w:rsidRPr="006B689E">
        <w:rPr>
          <w:sz w:val="24"/>
          <w:szCs w:val="24"/>
        </w:rPr>
        <w:t>Corian</w:t>
      </w:r>
      <w:proofErr w:type="spellEnd"/>
      <w:r w:rsidRPr="006B689E">
        <w:rPr>
          <w:sz w:val="24"/>
          <w:szCs w:val="24"/>
        </w:rPr>
        <w:t xml:space="preserve"> only.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Please see question 17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25: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 # 33, Model number should be 460SE22PD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lastRenderedPageBreak/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Please see question 10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26: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Item # 40/ A25 model number should be TS4TLT40 for big table with trough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6B689E">
        <w:rPr>
          <w:sz w:val="24"/>
          <w:szCs w:val="24"/>
        </w:rPr>
        <w:t>greed, TS4TLT40 is correct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27: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A17, description and model number do not match </w:t>
      </w:r>
      <w:proofErr w:type="gramStart"/>
      <w:r w:rsidRPr="006B689E">
        <w:rPr>
          <w:sz w:val="24"/>
          <w:szCs w:val="24"/>
        </w:rPr>
        <w:t>up,</w:t>
      </w:r>
      <w:proofErr w:type="gramEnd"/>
      <w:r w:rsidRPr="006B689E">
        <w:rPr>
          <w:sz w:val="24"/>
          <w:szCs w:val="24"/>
        </w:rPr>
        <w:t xml:space="preserve"> model should be COHD30RCG if matching description.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sz w:val="24"/>
          <w:szCs w:val="24"/>
        </w:rPr>
        <w:t>Agreed, COHD30RCG is correct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Question 28: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Is the category for labor we are supposed to use L33401-F-CL, Furniture Laborer? Showing a rate of $38.09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sz w:val="24"/>
          <w:szCs w:val="24"/>
        </w:rPr>
      </w:pPr>
      <w:r w:rsidRPr="006B689E">
        <w:rPr>
          <w:b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>Systems furniture or any furniture attached to the building requires installers to be classified minimally as carpenters. In this case, if you have anyone on the job who classifies as a furniture laborer, then apply the furniture laborer rate; if you do not, it is up to the Vendor’s discretion on this project to determine an installer rate.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 xml:space="preserve">Question 29: </w:t>
      </w:r>
    </w:p>
    <w:p w:rsidR="006B689E" w:rsidRPr="006B689E" w:rsidRDefault="006B689E" w:rsidP="006B689E">
      <w:pPr>
        <w:rPr>
          <w:sz w:val="24"/>
          <w:szCs w:val="24"/>
        </w:rPr>
      </w:pPr>
      <w:r w:rsidRPr="006B689E">
        <w:rPr>
          <w:sz w:val="24"/>
          <w:szCs w:val="24"/>
        </w:rPr>
        <w:t xml:space="preserve">On </w:t>
      </w:r>
      <w:r w:rsidRPr="006B689E">
        <w:rPr>
          <w:bCs/>
          <w:sz w:val="24"/>
          <w:szCs w:val="24"/>
        </w:rPr>
        <w:t>the BID SPEC PKG. #1 (REVISION 1</w:t>
      </w:r>
      <w:r w:rsidRPr="006B689E">
        <w:rPr>
          <w:sz w:val="24"/>
          <w:szCs w:val="24"/>
        </w:rPr>
        <w:t xml:space="preserve">), each pictured item indicated a single quantity.  On the </w:t>
      </w:r>
      <w:r w:rsidRPr="006B689E">
        <w:rPr>
          <w:bCs/>
          <w:sz w:val="24"/>
          <w:szCs w:val="24"/>
        </w:rPr>
        <w:t>BID COST SCHEDULE</w:t>
      </w:r>
      <w:r w:rsidRPr="006B689E">
        <w:rPr>
          <w:sz w:val="24"/>
          <w:szCs w:val="24"/>
        </w:rPr>
        <w:t>, which is the document we are to respond with the unit price &amp; ext. price, there are multiple quantities indicated for each “tag” item on some of the line items.  Please explain which document is accurate, so we respond with the correct “total extended” amounts</w:t>
      </w:r>
    </w:p>
    <w:p w:rsidR="006B689E" w:rsidRPr="006B689E" w:rsidRDefault="006B689E" w:rsidP="006B689E">
      <w:pPr>
        <w:rPr>
          <w:sz w:val="24"/>
          <w:szCs w:val="24"/>
        </w:rPr>
      </w:pPr>
    </w:p>
    <w:p w:rsid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/>
          <w:bCs/>
          <w:sz w:val="24"/>
          <w:szCs w:val="24"/>
        </w:rPr>
        <w:t xml:space="preserve">Answer: </w:t>
      </w:r>
    </w:p>
    <w:p w:rsidR="006B689E" w:rsidRPr="006B689E" w:rsidRDefault="006B689E" w:rsidP="006B689E">
      <w:pPr>
        <w:rPr>
          <w:b/>
          <w:bCs/>
          <w:sz w:val="24"/>
          <w:szCs w:val="24"/>
        </w:rPr>
      </w:pPr>
      <w:r w:rsidRPr="006B689E">
        <w:rPr>
          <w:bCs/>
          <w:sz w:val="24"/>
          <w:szCs w:val="24"/>
        </w:rPr>
        <w:t xml:space="preserve">Quantities are listed in bid spec pack under the description and spec’s for each </w:t>
      </w:r>
      <w:proofErr w:type="gramStart"/>
      <w:r w:rsidRPr="006B689E">
        <w:rPr>
          <w:bCs/>
          <w:sz w:val="24"/>
          <w:szCs w:val="24"/>
        </w:rPr>
        <w:t>products</w:t>
      </w:r>
      <w:proofErr w:type="gramEnd"/>
      <w:r w:rsidRPr="006B689E">
        <w:rPr>
          <w:bCs/>
          <w:sz w:val="24"/>
          <w:szCs w:val="24"/>
        </w:rPr>
        <w:t xml:space="preserve"> and in cost estimate under the fourth column.  If there are inconsistencies please point out specific items numbers.</w:t>
      </w:r>
      <w:r w:rsidRPr="006B689E">
        <w:rPr>
          <w:b/>
          <w:bCs/>
          <w:sz w:val="24"/>
          <w:szCs w:val="24"/>
        </w:rPr>
        <w:t xml:space="preserve">  </w:t>
      </w:r>
    </w:p>
    <w:p w:rsidR="00EA3E2A" w:rsidRDefault="00EA3E2A" w:rsidP="00986D95">
      <w:pPr>
        <w:rPr>
          <w:sz w:val="24"/>
          <w:szCs w:val="24"/>
        </w:rPr>
      </w:pPr>
    </w:p>
    <w:p w:rsidR="00B21C7C" w:rsidRPr="003C5E7F" w:rsidRDefault="00B21C7C" w:rsidP="00B21C7C">
      <w:pPr>
        <w:rPr>
          <w:sz w:val="24"/>
          <w:szCs w:val="24"/>
        </w:rPr>
      </w:pPr>
      <w:proofErr w:type="gramStart"/>
      <w:r w:rsidRPr="003C5E7F">
        <w:rPr>
          <w:sz w:val="24"/>
          <w:szCs w:val="24"/>
        </w:rPr>
        <w:t>Should you have any questions or concerns about this Addendum</w:t>
      </w:r>
      <w:r w:rsidR="003C5E7F">
        <w:rPr>
          <w:sz w:val="24"/>
          <w:szCs w:val="24"/>
        </w:rPr>
        <w:t>,</w:t>
      </w:r>
      <w:r w:rsidRPr="003C5E7F">
        <w:rPr>
          <w:sz w:val="24"/>
          <w:szCs w:val="24"/>
        </w:rPr>
        <w:t xml:space="preserve"> or on any other aspects of the Request for Proposal, please send them by email to </w:t>
      </w:r>
      <w:r w:rsidR="00B6609D" w:rsidRPr="003C5E7F">
        <w:rPr>
          <w:sz w:val="24"/>
          <w:szCs w:val="24"/>
        </w:rPr>
        <w:t>Valerie Kreher</w:t>
      </w:r>
      <w:r w:rsidRPr="003C5E7F">
        <w:rPr>
          <w:sz w:val="24"/>
          <w:szCs w:val="24"/>
        </w:rPr>
        <w:t xml:space="preserve">, </w:t>
      </w:r>
      <w:r w:rsidR="00B6609D" w:rsidRPr="003C5E7F">
        <w:rPr>
          <w:b/>
          <w:sz w:val="24"/>
          <w:szCs w:val="24"/>
        </w:rPr>
        <w:t xml:space="preserve">Senior Buyer </w:t>
      </w:r>
      <w:r w:rsidRPr="003C5E7F">
        <w:rPr>
          <w:sz w:val="24"/>
          <w:szCs w:val="24"/>
        </w:rPr>
        <w:t xml:space="preserve">Email; </w:t>
      </w:r>
      <w:r w:rsidR="00B6609D" w:rsidRPr="003C5E7F">
        <w:rPr>
          <w:b/>
          <w:sz w:val="24"/>
          <w:szCs w:val="24"/>
        </w:rPr>
        <w:t>rfpteam2</w:t>
      </w:r>
      <w:r w:rsidRPr="003C5E7F">
        <w:rPr>
          <w:b/>
          <w:sz w:val="24"/>
          <w:szCs w:val="24"/>
        </w:rPr>
        <w:t>@wayne.edu</w:t>
      </w:r>
      <w:r w:rsidRPr="003C5E7F">
        <w:rPr>
          <w:sz w:val="24"/>
          <w:szCs w:val="24"/>
        </w:rPr>
        <w:t xml:space="preserve"> and to </w:t>
      </w:r>
      <w:r w:rsidR="00B6609D" w:rsidRPr="003C5E7F">
        <w:rPr>
          <w:sz w:val="24"/>
          <w:szCs w:val="24"/>
        </w:rPr>
        <w:t>Robert Kuhn</w:t>
      </w:r>
      <w:r w:rsidRPr="003C5E7F">
        <w:rPr>
          <w:sz w:val="24"/>
          <w:szCs w:val="24"/>
        </w:rPr>
        <w:t xml:space="preserve">, </w:t>
      </w:r>
      <w:r w:rsidR="00B6609D" w:rsidRPr="003C5E7F">
        <w:rPr>
          <w:b/>
          <w:sz w:val="24"/>
          <w:szCs w:val="24"/>
        </w:rPr>
        <w:t>Senior Buyer</w:t>
      </w:r>
      <w:r w:rsidRPr="003C5E7F">
        <w:rPr>
          <w:sz w:val="24"/>
          <w:szCs w:val="24"/>
        </w:rPr>
        <w:t>.</w:t>
      </w:r>
      <w:proofErr w:type="gramEnd"/>
      <w:r w:rsidRPr="003C5E7F">
        <w:rPr>
          <w:sz w:val="24"/>
          <w:szCs w:val="24"/>
        </w:rPr>
        <w:t xml:space="preserve">  </w:t>
      </w:r>
      <w:r w:rsidRPr="003C5E7F">
        <w:rPr>
          <w:b/>
          <w:sz w:val="24"/>
          <w:szCs w:val="24"/>
        </w:rPr>
        <w:t xml:space="preserve">Copy both on all E-Mail questions. </w:t>
      </w:r>
      <w:r w:rsidRPr="003C5E7F">
        <w:rPr>
          <w:sz w:val="24"/>
          <w:szCs w:val="24"/>
        </w:rPr>
        <w:t xml:space="preserve"> </w:t>
      </w:r>
    </w:p>
    <w:p w:rsidR="00B21C7C" w:rsidRPr="003C5E7F" w:rsidRDefault="00B21C7C" w:rsidP="00B21C7C">
      <w:pPr>
        <w:rPr>
          <w:sz w:val="24"/>
          <w:szCs w:val="24"/>
        </w:rPr>
      </w:pPr>
    </w:p>
    <w:p w:rsidR="00B21C7C" w:rsidRPr="003C5E7F" w:rsidRDefault="00B21C7C" w:rsidP="00B21C7C">
      <w:pPr>
        <w:rPr>
          <w:sz w:val="24"/>
          <w:szCs w:val="24"/>
        </w:rPr>
      </w:pPr>
      <w:r w:rsidRPr="003C5E7F">
        <w:rPr>
          <w:sz w:val="24"/>
          <w:szCs w:val="24"/>
        </w:rPr>
        <w:t>Thank you,</w:t>
      </w:r>
    </w:p>
    <w:p w:rsidR="00B21C7C" w:rsidRPr="003C5E7F" w:rsidRDefault="00B6609D" w:rsidP="00B21C7C">
      <w:pPr>
        <w:ind w:left="720" w:right="893" w:hanging="720"/>
        <w:rPr>
          <w:sz w:val="24"/>
          <w:szCs w:val="24"/>
        </w:rPr>
      </w:pPr>
      <w:r w:rsidRPr="003C5E7F">
        <w:rPr>
          <w:sz w:val="24"/>
          <w:szCs w:val="24"/>
        </w:rPr>
        <w:t>Valerie Kreher</w:t>
      </w:r>
    </w:p>
    <w:p w:rsidR="00B6609D" w:rsidRPr="003C5E7F" w:rsidRDefault="00B6609D" w:rsidP="00B21C7C">
      <w:pPr>
        <w:ind w:left="720" w:right="893" w:hanging="720"/>
        <w:rPr>
          <w:sz w:val="24"/>
          <w:szCs w:val="24"/>
        </w:rPr>
      </w:pPr>
      <w:r w:rsidRPr="003C5E7F">
        <w:rPr>
          <w:sz w:val="24"/>
          <w:szCs w:val="24"/>
        </w:rPr>
        <w:t>Senior Buyer</w:t>
      </w:r>
    </w:p>
    <w:sectPr w:rsidR="00B6609D" w:rsidRPr="003C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47B"/>
    <w:multiLevelType w:val="hybridMultilevel"/>
    <w:tmpl w:val="3A92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70BB"/>
    <w:multiLevelType w:val="hybridMultilevel"/>
    <w:tmpl w:val="E934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C"/>
    <w:rsid w:val="003C5E7F"/>
    <w:rsid w:val="004916C5"/>
    <w:rsid w:val="006B689E"/>
    <w:rsid w:val="00827D7E"/>
    <w:rsid w:val="00986D95"/>
    <w:rsid w:val="00A60434"/>
    <w:rsid w:val="00B21C7C"/>
    <w:rsid w:val="00B4604B"/>
    <w:rsid w:val="00B6609D"/>
    <w:rsid w:val="00E636ED"/>
    <w:rsid w:val="00E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1C7C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1C7C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B21C7C"/>
  </w:style>
  <w:style w:type="character" w:customStyle="1" w:styleId="FootnoteTextChar">
    <w:name w:val="Footnote Text Char"/>
    <w:basedOn w:val="DefaultParagraphFont"/>
    <w:link w:val="FootnoteText"/>
    <w:rsid w:val="00B21C7C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09D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1C7C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1C7C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B21C7C"/>
  </w:style>
  <w:style w:type="character" w:customStyle="1" w:styleId="FootnoteTextChar">
    <w:name w:val="Footnote Text Char"/>
    <w:basedOn w:val="DefaultParagraphFont"/>
    <w:link w:val="FootnoteText"/>
    <w:rsid w:val="00B21C7C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09D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Kreher</dc:creator>
  <cp:lastModifiedBy>Patricia Milewski</cp:lastModifiedBy>
  <cp:revision>2</cp:revision>
  <dcterms:created xsi:type="dcterms:W3CDTF">2014-04-02T19:14:00Z</dcterms:created>
  <dcterms:modified xsi:type="dcterms:W3CDTF">2014-04-02T19:14:00Z</dcterms:modified>
</cp:coreProperties>
</file>