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74" w:rsidRPr="005157A8" w:rsidRDefault="009F6E74" w:rsidP="009F6E74">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F6E74" w:rsidRPr="005157A8" w:rsidTr="0040494A">
        <w:trPr>
          <w:cantSplit/>
        </w:trPr>
        <w:tc>
          <w:tcPr>
            <w:tcW w:w="4687" w:type="dxa"/>
          </w:tcPr>
          <w:p w:rsidR="009F6E74" w:rsidRPr="005157A8" w:rsidRDefault="009F6E74" w:rsidP="0040494A">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extent cx="2859405" cy="671195"/>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671195"/>
                          </a:xfrm>
                          <a:prstGeom prst="rect">
                            <a:avLst/>
                          </a:prstGeom>
                          <a:noFill/>
                          <a:ln>
                            <a:noFill/>
                          </a:ln>
                        </pic:spPr>
                      </pic:pic>
                    </a:graphicData>
                  </a:graphic>
                </wp:inline>
              </w:drawing>
            </w:r>
          </w:p>
          <w:p w:rsidR="009F6E74" w:rsidRPr="005157A8" w:rsidRDefault="009F6E74" w:rsidP="0040494A">
            <w:pPr>
              <w:tabs>
                <w:tab w:val="left" w:pos="1080"/>
              </w:tabs>
              <w:jc w:val="center"/>
              <w:rPr>
                <w:b/>
              </w:rPr>
            </w:pPr>
          </w:p>
          <w:p w:rsidR="009F6E74" w:rsidRPr="005157A8" w:rsidRDefault="009F6E74" w:rsidP="0040494A">
            <w:pPr>
              <w:tabs>
                <w:tab w:val="left" w:pos="1080"/>
              </w:tabs>
              <w:jc w:val="center"/>
              <w:rPr>
                <w:b/>
              </w:rPr>
            </w:pPr>
            <w:r w:rsidRPr="005157A8">
              <w:rPr>
                <w:b/>
              </w:rPr>
              <w:t xml:space="preserve">Division of </w:t>
            </w:r>
            <w:r>
              <w:rPr>
                <w:b/>
              </w:rPr>
              <w:t>Finance and Business Operations</w:t>
            </w:r>
          </w:p>
        </w:tc>
        <w:tc>
          <w:tcPr>
            <w:tcW w:w="2790" w:type="dxa"/>
          </w:tcPr>
          <w:p w:rsidR="009F6E74" w:rsidRPr="005157A8" w:rsidRDefault="009F6E74" w:rsidP="0040494A">
            <w:pPr>
              <w:tabs>
                <w:tab w:val="left" w:pos="1080"/>
              </w:tabs>
            </w:pPr>
          </w:p>
        </w:tc>
        <w:tc>
          <w:tcPr>
            <w:tcW w:w="3609" w:type="dxa"/>
          </w:tcPr>
          <w:p w:rsidR="009F6E74" w:rsidRPr="005157A8" w:rsidRDefault="009F6E74" w:rsidP="0040494A">
            <w:pPr>
              <w:tabs>
                <w:tab w:val="left" w:pos="1080"/>
              </w:tabs>
              <w:rPr>
                <w:b/>
              </w:rPr>
            </w:pPr>
          </w:p>
          <w:p w:rsidR="009F6E74" w:rsidRPr="005157A8" w:rsidRDefault="009F6E74" w:rsidP="0040494A">
            <w:pPr>
              <w:tabs>
                <w:tab w:val="left" w:pos="1080"/>
              </w:tabs>
              <w:rPr>
                <w:b/>
                <w:sz w:val="8"/>
                <w:szCs w:val="8"/>
              </w:rPr>
            </w:pPr>
            <w:r w:rsidRPr="005157A8">
              <w:rPr>
                <w:b/>
                <w:sz w:val="8"/>
                <w:szCs w:val="8"/>
              </w:rPr>
              <w:t xml:space="preserve">   </w:t>
            </w:r>
          </w:p>
          <w:p w:rsidR="009F6E74" w:rsidRPr="005157A8" w:rsidRDefault="009F6E74" w:rsidP="0040494A">
            <w:pPr>
              <w:tabs>
                <w:tab w:val="left" w:pos="1080"/>
              </w:tabs>
              <w:rPr>
                <w:b/>
              </w:rPr>
            </w:pPr>
            <w:r>
              <w:rPr>
                <w:b/>
              </w:rPr>
              <w:t>Procurement &amp; Strategic Sourcing</w:t>
            </w:r>
          </w:p>
          <w:p w:rsidR="009F6E74" w:rsidRPr="005157A8" w:rsidRDefault="009F6E74" w:rsidP="0040494A">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9F6E74" w:rsidRPr="005157A8" w:rsidRDefault="009F6E74" w:rsidP="0040494A">
            <w:pPr>
              <w:tabs>
                <w:tab w:val="left" w:pos="1080"/>
              </w:tabs>
              <w:rPr>
                <w:b/>
              </w:rPr>
            </w:pPr>
            <w:r w:rsidRPr="005157A8">
              <w:rPr>
                <w:b/>
              </w:rPr>
              <w:t>Detroit, Michigan 48202</w:t>
            </w:r>
          </w:p>
          <w:p w:rsidR="009F6E74" w:rsidRPr="005157A8" w:rsidRDefault="009F6E74" w:rsidP="0040494A">
            <w:pPr>
              <w:tabs>
                <w:tab w:val="left" w:pos="1080"/>
              </w:tabs>
              <w:rPr>
                <w:b/>
              </w:rPr>
            </w:pPr>
            <w:r w:rsidRPr="005157A8">
              <w:rPr>
                <w:b/>
              </w:rPr>
              <w:t xml:space="preserve">(313) 577-3734 </w:t>
            </w:r>
          </w:p>
          <w:p w:rsidR="009F6E74" w:rsidRPr="005157A8" w:rsidRDefault="009F6E74" w:rsidP="0040494A">
            <w:pPr>
              <w:tabs>
                <w:tab w:val="left" w:pos="1080"/>
              </w:tabs>
              <w:rPr>
                <w:b/>
              </w:rPr>
            </w:pPr>
            <w:r w:rsidRPr="005157A8">
              <w:rPr>
                <w:b/>
              </w:rPr>
              <w:t>FAX (313) 577-3747</w:t>
            </w:r>
          </w:p>
        </w:tc>
      </w:tr>
    </w:tbl>
    <w:p w:rsidR="009F6E74" w:rsidRPr="005157A8" w:rsidRDefault="009F6E74" w:rsidP="009F6E74"/>
    <w:p w:rsidR="009F6E74" w:rsidRPr="005157A8" w:rsidRDefault="009F6E74" w:rsidP="009F6E74">
      <w:pPr>
        <w:tabs>
          <w:tab w:val="left" w:pos="720"/>
        </w:tabs>
        <w:ind w:left="6840"/>
      </w:pPr>
    </w:p>
    <w:p w:rsidR="009F6E74" w:rsidRPr="005157A8" w:rsidRDefault="009F6E74" w:rsidP="009F6E74">
      <w:pPr>
        <w:tabs>
          <w:tab w:val="left" w:pos="7200"/>
        </w:tabs>
        <w:ind w:left="7200"/>
      </w:pPr>
      <w:r w:rsidRPr="005A684F">
        <w:rPr>
          <w:b/>
        </w:rPr>
        <w:t>November 15, 2022</w:t>
      </w:r>
    </w:p>
    <w:p w:rsidR="009F6E74" w:rsidRPr="005157A8" w:rsidRDefault="009F6E74" w:rsidP="009F6E74">
      <w:pPr>
        <w:rPr>
          <w:sz w:val="24"/>
          <w:szCs w:val="24"/>
        </w:rPr>
      </w:pPr>
    </w:p>
    <w:p w:rsidR="009F6E74" w:rsidRPr="001548FF" w:rsidRDefault="009F6E74" w:rsidP="009F6E74">
      <w:pPr>
        <w:jc w:val="center"/>
        <w:rPr>
          <w:b/>
        </w:rPr>
      </w:pPr>
      <w:r w:rsidRPr="001548FF">
        <w:rPr>
          <w:b/>
        </w:rPr>
        <w:t>Addendum #1 To</w:t>
      </w:r>
    </w:p>
    <w:p w:rsidR="009F6E74" w:rsidRPr="001548FF" w:rsidRDefault="009F6E74" w:rsidP="009F6E74">
      <w:pPr>
        <w:jc w:val="center"/>
        <w:rPr>
          <w:b/>
        </w:rPr>
      </w:pPr>
      <w:r w:rsidRPr="001548FF">
        <w:rPr>
          <w:b/>
        </w:rPr>
        <w:t>Request for Proposal</w:t>
      </w:r>
    </w:p>
    <w:p w:rsidR="009F6E74" w:rsidRDefault="009F6E74" w:rsidP="009F6E74">
      <w:pPr>
        <w:jc w:val="center"/>
        <w:rPr>
          <w:b/>
          <w:smallCaps/>
        </w:rPr>
      </w:pPr>
      <w:r w:rsidRPr="005157A8">
        <w:rPr>
          <w:b/>
        </w:rPr>
        <w:t xml:space="preserve">RFP </w:t>
      </w:r>
      <w:r w:rsidRPr="005A684F">
        <w:rPr>
          <w:b/>
        </w:rPr>
        <w:t>Wealth Screening</w:t>
      </w:r>
      <w:r w:rsidRPr="005157A8">
        <w:rPr>
          <w:b/>
        </w:rPr>
        <w:t xml:space="preserve"> </w:t>
      </w:r>
      <w:r w:rsidRPr="00930CD2">
        <w:rPr>
          <w:b/>
        </w:rPr>
        <w:t>dated</w:t>
      </w:r>
      <w:r w:rsidRPr="005157A8">
        <w:rPr>
          <w:b/>
          <w:i/>
        </w:rPr>
        <w:t xml:space="preserve"> </w:t>
      </w:r>
      <w:r w:rsidRPr="005A684F">
        <w:rPr>
          <w:b/>
        </w:rPr>
        <w:t>November 7, 2022</w:t>
      </w:r>
      <w:r w:rsidRPr="005157A8">
        <w:rPr>
          <w:b/>
          <w:smallCaps/>
        </w:rPr>
        <w:t xml:space="preserve"> </w:t>
      </w:r>
    </w:p>
    <w:p w:rsidR="009F6E74" w:rsidRDefault="009F6E74" w:rsidP="009F6E74">
      <w:pPr>
        <w:jc w:val="center"/>
        <w:rPr>
          <w:b/>
          <w:sz w:val="24"/>
          <w:szCs w:val="24"/>
        </w:rPr>
      </w:pPr>
    </w:p>
    <w:p w:rsidR="009F6E74" w:rsidRPr="005157A8" w:rsidRDefault="009F6E74" w:rsidP="009F6E74">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9F6E74" w:rsidRPr="005157A8" w:rsidRDefault="009F6E74" w:rsidP="009F6E74">
      <w:pPr>
        <w:jc w:val="center"/>
        <w:rPr>
          <w:b/>
        </w:rPr>
      </w:pPr>
    </w:p>
    <w:p w:rsidR="009F6E74" w:rsidRPr="004904E7" w:rsidRDefault="009F6E74" w:rsidP="009F6E74">
      <w:pPr>
        <w:jc w:val="both"/>
        <w:rPr>
          <w:b/>
        </w:rPr>
      </w:pPr>
      <w:r w:rsidRPr="001548FF">
        <w:rPr>
          <w:b/>
        </w:rPr>
        <w:t>Th</w:t>
      </w:r>
      <w:r>
        <w:rPr>
          <w:b/>
        </w:rPr>
        <w:t>is</w:t>
      </w:r>
      <w:r w:rsidRPr="001548FF">
        <w:rPr>
          <w:b/>
        </w:rPr>
        <w:t xml:space="preserve"> Addendum must be acknowledged </w:t>
      </w:r>
      <w:r>
        <w:rPr>
          <w:b/>
        </w:rPr>
        <w:t>on Schedule D.</w:t>
      </w:r>
    </w:p>
    <w:p w:rsidR="009F6E74" w:rsidRPr="005157A8" w:rsidRDefault="009F6E74" w:rsidP="009F6E74">
      <w:pPr>
        <w:tabs>
          <w:tab w:val="left" w:pos="1080"/>
        </w:tabs>
      </w:pPr>
    </w:p>
    <w:p w:rsidR="009F6E74" w:rsidRPr="00940420" w:rsidRDefault="009F6E74" w:rsidP="009F6E74">
      <w:pPr>
        <w:tabs>
          <w:tab w:val="left" w:pos="1080"/>
        </w:tabs>
        <w:jc w:val="both"/>
      </w:pPr>
      <w:r w:rsidRPr="00940420">
        <w:t>The pre-</w:t>
      </w:r>
      <w:r>
        <w:t>proposal</w:t>
      </w:r>
      <w:r w:rsidRPr="00940420">
        <w:t xml:space="preserve"> conference for the </w:t>
      </w:r>
      <w:r w:rsidRPr="005A684F">
        <w:rPr>
          <w:b/>
        </w:rPr>
        <w:t>Wealth Screening</w:t>
      </w:r>
      <w:r w:rsidRPr="00940420">
        <w:t xml:space="preserve"> was held on </w:t>
      </w:r>
      <w:r w:rsidRPr="005A684F">
        <w:rPr>
          <w:b/>
        </w:rPr>
        <w:t>November 15, 2022</w:t>
      </w:r>
      <w:r w:rsidRPr="00940420">
        <w:rPr>
          <w:b/>
        </w:rPr>
        <w:t xml:space="preserve"> at </w:t>
      </w:r>
      <w:r w:rsidRPr="005A684F">
        <w:rPr>
          <w:b/>
        </w:rPr>
        <w:t xml:space="preserve">9:00 am </w:t>
      </w:r>
      <w:bookmarkStart w:id="0" w:name="_GoBack"/>
      <w:bookmarkEnd w:id="0"/>
      <w:r w:rsidRPr="005A684F">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5A684F">
        <w:rPr>
          <w:b/>
        </w:rPr>
        <w:t>Yasmin Habib</w:t>
      </w:r>
      <w:r w:rsidRPr="00940420">
        <w:t xml:space="preserve"> of the </w:t>
      </w:r>
      <w:r w:rsidRPr="005A684F">
        <w:rPr>
          <w:b/>
        </w:rPr>
        <w:t>Division of Development and Alumni Affairs, Office of Prospect Research and Management</w:t>
      </w:r>
      <w:r w:rsidRPr="00940420">
        <w:t>, discussed the expectations and scope of work.</w:t>
      </w:r>
    </w:p>
    <w:p w:rsidR="009F6E74" w:rsidRPr="00940420" w:rsidRDefault="009F6E74" w:rsidP="009F6E74">
      <w:pPr>
        <w:tabs>
          <w:tab w:val="left" w:pos="1080"/>
        </w:tabs>
        <w:jc w:val="both"/>
      </w:pPr>
    </w:p>
    <w:p w:rsidR="009F6E74" w:rsidRPr="00940420" w:rsidRDefault="009F6E74" w:rsidP="009F6E74">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5A684F">
        <w:rPr>
          <w:rFonts w:ascii="Calibri" w:hAnsi="Calibri" w:cs="Calibri"/>
          <w:b/>
          <w:szCs w:val="22"/>
        </w:rPr>
        <w:t>http://go.wayne.edu/bids</w:t>
      </w:r>
      <w:r w:rsidRPr="00940420">
        <w:t>.</w:t>
      </w:r>
    </w:p>
    <w:p w:rsidR="009F6E74" w:rsidRPr="00940420" w:rsidRDefault="009F6E74" w:rsidP="009F6E74">
      <w:pPr>
        <w:tabs>
          <w:tab w:val="left" w:pos="1080"/>
        </w:tabs>
        <w:jc w:val="both"/>
      </w:pPr>
    </w:p>
    <w:p w:rsidR="009F6E74" w:rsidRPr="00940420" w:rsidRDefault="009F6E74" w:rsidP="009F6E74">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rsidR="009F6E74" w:rsidRPr="00940420" w:rsidRDefault="009F6E74" w:rsidP="009F6E74">
      <w:pPr>
        <w:tabs>
          <w:tab w:val="left" w:pos="1080"/>
        </w:tabs>
        <w:jc w:val="both"/>
      </w:pPr>
      <w:bookmarkStart w:id="1" w:name="_Hlt75054070"/>
      <w:bookmarkEnd w:id="1"/>
    </w:p>
    <w:p w:rsidR="009F6E74" w:rsidRPr="0048234C" w:rsidRDefault="009F6E74" w:rsidP="009F6E74">
      <w:pPr>
        <w:numPr>
          <w:ilvl w:val="0"/>
          <w:numId w:val="1"/>
        </w:numPr>
        <w:tabs>
          <w:tab w:val="left" w:pos="1080"/>
        </w:tabs>
        <w:jc w:val="both"/>
        <w:rPr>
          <w:b/>
        </w:rPr>
      </w:pPr>
      <w:r>
        <w:t xml:space="preserve">This RFP included an </w:t>
      </w:r>
      <w:r w:rsidRPr="005A684F">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rsidR="009F6E74" w:rsidRPr="00940420" w:rsidRDefault="009F6E74" w:rsidP="009F6E74">
      <w:pPr>
        <w:numPr>
          <w:ilvl w:val="0"/>
          <w:numId w:val="1"/>
        </w:numPr>
        <w:tabs>
          <w:tab w:val="left" w:pos="1080"/>
        </w:tabs>
        <w:jc w:val="both"/>
        <w:rPr>
          <w:b/>
        </w:rPr>
      </w:pPr>
      <w:r w:rsidRPr="00940420">
        <w:t xml:space="preserve">The Deadline for project related questions is </w:t>
      </w:r>
      <w:r w:rsidRPr="005A684F">
        <w:rPr>
          <w:b/>
        </w:rPr>
        <w:t>November 17, 2022</w:t>
      </w:r>
      <w:r w:rsidRPr="00940420">
        <w:rPr>
          <w:b/>
          <w:i/>
        </w:rPr>
        <w:t>,</w:t>
      </w:r>
      <w:r w:rsidRPr="00940420">
        <w:t xml:space="preserve"> </w:t>
      </w:r>
      <w:r w:rsidRPr="00940420">
        <w:rPr>
          <w:b/>
        </w:rPr>
        <w:t>12:00 noon</w:t>
      </w:r>
      <w:r w:rsidRPr="00940420">
        <w:t>.</w:t>
      </w:r>
    </w:p>
    <w:p w:rsidR="009F6E74" w:rsidRDefault="009F6E74" w:rsidP="009F6E74">
      <w:pPr>
        <w:numPr>
          <w:ilvl w:val="0"/>
          <w:numId w:val="1"/>
        </w:numPr>
        <w:tabs>
          <w:tab w:val="left" w:pos="1080"/>
        </w:tabs>
        <w:jc w:val="both"/>
      </w:pPr>
      <w:r w:rsidRPr="00D10B7D">
        <w:rPr>
          <w:b/>
        </w:rPr>
        <w:t>Bids are due by electronic submission on</w:t>
      </w:r>
      <w:r w:rsidRPr="00D10B7D">
        <w:t xml:space="preserve"> no later than 2:00 p.m., </w:t>
      </w:r>
      <w:r w:rsidRPr="005A684F">
        <w:rPr>
          <w:b/>
        </w:rPr>
        <w:t>November 22, 2022</w:t>
      </w:r>
      <w:r w:rsidRPr="00D10B7D">
        <w:rPr>
          <w:b/>
        </w:rPr>
        <w:t xml:space="preserve">. </w:t>
      </w:r>
      <w:r w:rsidRPr="00D10B7D">
        <w:t xml:space="preserve">The link for bid submission will be posted with the bid details at </w:t>
      </w:r>
      <w:r w:rsidRPr="005A684F">
        <w:rPr>
          <w:rFonts w:ascii="Calibri" w:hAnsi="Calibri" w:cs="Calibri"/>
          <w:b/>
          <w:szCs w:val="22"/>
        </w:rPr>
        <w:t>http://go.wayne.edu/bids</w:t>
      </w:r>
      <w:r w:rsidRPr="00D10B7D">
        <w:t xml:space="preserve"> beginning </w:t>
      </w:r>
      <w:r w:rsidRPr="005A684F">
        <w:rPr>
          <w:b/>
        </w:rPr>
        <w:t>November 7, 2022</w:t>
      </w:r>
      <w:r w:rsidRPr="00D10B7D">
        <w:t xml:space="preserve">. </w:t>
      </w:r>
    </w:p>
    <w:p w:rsidR="009F6E74" w:rsidRPr="00B944E9" w:rsidRDefault="009F6E74" w:rsidP="009F6E74">
      <w:pPr>
        <w:numPr>
          <w:ilvl w:val="0"/>
          <w:numId w:val="1"/>
        </w:numPr>
        <w:rPr>
          <w:b/>
          <w:i/>
        </w:rPr>
      </w:pPr>
      <w:r w:rsidRPr="00B944E9">
        <w:rPr>
          <w:b/>
          <w:i/>
        </w:rPr>
        <w:t xml:space="preserve">The contract(s) will be for a three-year period ending on </w:t>
      </w:r>
      <w:r w:rsidRPr="005A684F">
        <w:rPr>
          <w:b/>
        </w:rPr>
        <w:t>January 31, 2026</w:t>
      </w:r>
      <w:r w:rsidRPr="00B944E9">
        <w:rPr>
          <w:b/>
          <w:i/>
        </w:rPr>
        <w:t>.</w:t>
      </w:r>
      <w:r w:rsidRPr="00B944E9">
        <w:rPr>
          <w:i/>
        </w:rPr>
        <w:t xml:space="preserve"> Thereafter, the UNIVERSITY may, at its option, extend the contract, on a year-to-year basis for up to two one-year periods, through </w:t>
      </w:r>
      <w:r w:rsidRPr="005A684F">
        <w:rPr>
          <w:b/>
        </w:rPr>
        <w:t>January 31, 2028</w:t>
      </w:r>
      <w:r w:rsidRPr="00B944E9">
        <w:rPr>
          <w:b/>
          <w:i/>
        </w:rPr>
        <w:t>.</w:t>
      </w:r>
      <w:r w:rsidRPr="00B944E9">
        <w:rPr>
          <w:i/>
        </w:rPr>
        <w:t xml:space="preserve">  VENDORS must state maximum price increases (if any) for years two and three on Cost Schedule C</w:t>
      </w:r>
      <w:r w:rsidRPr="00B944E9">
        <w:rPr>
          <w:b/>
          <w:i/>
        </w:rPr>
        <w:t>.</w:t>
      </w:r>
    </w:p>
    <w:p w:rsidR="009471F9" w:rsidRPr="001331FA" w:rsidRDefault="009471F9" w:rsidP="009471F9">
      <w:pPr>
        <w:numPr>
          <w:ilvl w:val="0"/>
          <w:numId w:val="1"/>
        </w:numPr>
        <w:tabs>
          <w:tab w:val="left" w:pos="1080"/>
        </w:tabs>
        <w:jc w:val="both"/>
      </w:pPr>
      <w:r w:rsidRPr="005257DD">
        <w:t xml:space="preserve">For this project, </w:t>
      </w:r>
      <w:r>
        <w:t xml:space="preserve">a Certificate of Liability </w:t>
      </w:r>
      <w:r w:rsidRPr="005257DD">
        <w:t xml:space="preserve">Insurance is </w:t>
      </w:r>
      <w:r w:rsidRPr="005A684F">
        <w:rPr>
          <w:b/>
          <w:color w:val="C00000"/>
        </w:rPr>
        <w:t>Required</w:t>
      </w:r>
    </w:p>
    <w:p w:rsidR="009471F9" w:rsidRPr="001331FA" w:rsidRDefault="009471F9" w:rsidP="009471F9">
      <w:pPr>
        <w:numPr>
          <w:ilvl w:val="0"/>
          <w:numId w:val="1"/>
        </w:numPr>
        <w:tabs>
          <w:tab w:val="left" w:pos="1080"/>
        </w:tabs>
        <w:jc w:val="both"/>
      </w:pPr>
      <w:r>
        <w:t>Wayne State University seeks a wealth screening solution</w:t>
      </w:r>
      <w:r w:rsidRPr="001331FA">
        <w:t xml:space="preserve"> that will identify and segment our population in a meaningful way</w:t>
      </w:r>
      <w:r>
        <w:t xml:space="preserve"> based on capacity, affinity and propensity to give.</w:t>
      </w:r>
    </w:p>
    <w:p w:rsidR="009471F9" w:rsidRPr="001331FA" w:rsidRDefault="009471F9" w:rsidP="009471F9">
      <w:pPr>
        <w:numPr>
          <w:ilvl w:val="0"/>
          <w:numId w:val="1"/>
        </w:numPr>
        <w:tabs>
          <w:tab w:val="left" w:pos="1080"/>
        </w:tabs>
        <w:jc w:val="both"/>
      </w:pPr>
      <w:r>
        <w:t>The ideal solution</w:t>
      </w:r>
      <w:r w:rsidRPr="001331FA">
        <w:t xml:space="preserve"> will </w:t>
      </w:r>
      <w:r>
        <w:t>offer</w:t>
      </w:r>
      <w:r w:rsidRPr="001331FA">
        <w:t xml:space="preserve"> </w:t>
      </w:r>
      <w:r>
        <w:t>automated integration with the donor database of record, with clearly defined algorithms and/or scoring models.</w:t>
      </w:r>
    </w:p>
    <w:p w:rsidR="009471F9" w:rsidRPr="001331FA" w:rsidRDefault="009471F9" w:rsidP="009471F9">
      <w:pPr>
        <w:numPr>
          <w:ilvl w:val="0"/>
          <w:numId w:val="1"/>
        </w:numPr>
        <w:tabs>
          <w:tab w:val="left" w:pos="1080"/>
        </w:tabs>
        <w:jc w:val="both"/>
      </w:pPr>
      <w:r>
        <w:t xml:space="preserve">A dynamic, two-way integration </w:t>
      </w:r>
      <w:r w:rsidRPr="001331FA">
        <w:t>with Ellucian CRM</w:t>
      </w:r>
      <w:r>
        <w:t xml:space="preserve"> is desired.</w:t>
      </w:r>
    </w:p>
    <w:p w:rsidR="009471F9" w:rsidRPr="001331FA" w:rsidRDefault="009471F9" w:rsidP="009471F9">
      <w:pPr>
        <w:numPr>
          <w:ilvl w:val="0"/>
          <w:numId w:val="1"/>
        </w:numPr>
        <w:tabs>
          <w:tab w:val="left" w:pos="1080"/>
        </w:tabs>
        <w:jc w:val="both"/>
      </w:pPr>
      <w:r w:rsidRPr="001331FA">
        <w:t>Currently requesting 6-8 seats on the software platform - give or take one or two seats.</w:t>
      </w:r>
    </w:p>
    <w:p w:rsidR="009471F9" w:rsidRPr="001331FA" w:rsidRDefault="009471F9" w:rsidP="009471F9">
      <w:pPr>
        <w:numPr>
          <w:ilvl w:val="0"/>
          <w:numId w:val="1"/>
        </w:numPr>
        <w:tabs>
          <w:tab w:val="left" w:pos="1080"/>
        </w:tabs>
        <w:jc w:val="both"/>
      </w:pPr>
      <w:r>
        <w:t xml:space="preserve">The Wayne State University donor database contains </w:t>
      </w:r>
      <w:r w:rsidRPr="001331FA">
        <w:t>600,000+ records in total. A large number of that will be screened but not all.</w:t>
      </w:r>
      <w:r>
        <w:t xml:space="preserve"> An estimated 500,000 records are individuals, with the remainder comprised of corporations, foundations and other organizations.</w:t>
      </w:r>
    </w:p>
    <w:p w:rsidR="009471F9" w:rsidRDefault="009471F9" w:rsidP="009471F9">
      <w:pPr>
        <w:numPr>
          <w:ilvl w:val="0"/>
          <w:numId w:val="1"/>
        </w:numPr>
        <w:tabs>
          <w:tab w:val="left" w:pos="1080"/>
        </w:tabs>
        <w:jc w:val="both"/>
      </w:pPr>
      <w:r>
        <w:t xml:space="preserve">Vendors should incorporate a recommended number of screenings to achieve the objectives outlined in the scope of work, beginning with a minimum of 100,000 screens annually. Vendors may include tiered pricing models by record count if necessary. </w:t>
      </w:r>
    </w:p>
    <w:p w:rsidR="009471F9" w:rsidRPr="001331FA" w:rsidRDefault="009471F9" w:rsidP="009471F9">
      <w:pPr>
        <w:numPr>
          <w:ilvl w:val="0"/>
          <w:numId w:val="1"/>
        </w:numPr>
        <w:tabs>
          <w:tab w:val="left" w:pos="1080"/>
        </w:tabs>
        <w:jc w:val="both"/>
      </w:pPr>
      <w:r>
        <w:t>Previous wealth screening vendor information will be provided by request to the selected vendor, including timelines and record counts. Ratings and proprietary scores provided by previous vendors will not be shared.</w:t>
      </w:r>
    </w:p>
    <w:p w:rsidR="009471F9" w:rsidRPr="001331FA" w:rsidRDefault="009471F9" w:rsidP="009471F9">
      <w:pPr>
        <w:numPr>
          <w:ilvl w:val="0"/>
          <w:numId w:val="1"/>
        </w:numPr>
        <w:tabs>
          <w:tab w:val="left" w:pos="1080"/>
        </w:tabs>
        <w:jc w:val="both"/>
      </w:pPr>
      <w:r>
        <w:t>Relative to p</w:t>
      </w:r>
      <w:r w:rsidRPr="001331FA">
        <w:t>redictive modelin</w:t>
      </w:r>
      <w:r>
        <w:t>g, the ideal solution will address all giving levels including annual, major, principal and planned giving.</w:t>
      </w:r>
      <w:r w:rsidRPr="001331FA">
        <w:t xml:space="preserve"> Major gift threshold is $25,000</w:t>
      </w:r>
      <w:r>
        <w:t>+</w:t>
      </w:r>
      <w:r w:rsidRPr="001331FA">
        <w:t xml:space="preserve"> currently, however, </w:t>
      </w:r>
      <w:r>
        <w:t>current planning discussions anticipate</w:t>
      </w:r>
      <w:r w:rsidRPr="001331FA">
        <w:t xml:space="preserve"> </w:t>
      </w:r>
      <w:r>
        <w:t xml:space="preserve">increasing the major gift level to </w:t>
      </w:r>
      <w:r w:rsidRPr="001331FA">
        <w:t>$100,00</w:t>
      </w:r>
      <w:r>
        <w:t>0+ before the public launch of the campaign</w:t>
      </w:r>
      <w:r w:rsidRPr="001331FA">
        <w:t>.  Princip</w:t>
      </w:r>
      <w:r>
        <w:t>al</w:t>
      </w:r>
      <w:r w:rsidRPr="001331FA">
        <w:t xml:space="preserve"> gift is currently </w:t>
      </w:r>
      <w:r>
        <w:t xml:space="preserve">defined as </w:t>
      </w:r>
      <w:r w:rsidRPr="001331FA">
        <w:t>$1 million</w:t>
      </w:r>
      <w:r>
        <w:t>+</w:t>
      </w:r>
      <w:r w:rsidRPr="001331FA">
        <w:t xml:space="preserve"> and is </w:t>
      </w:r>
      <w:r>
        <w:t xml:space="preserve">also </w:t>
      </w:r>
      <w:r w:rsidRPr="001331FA">
        <w:t xml:space="preserve">being reviewed and may be increased </w:t>
      </w:r>
      <w:r>
        <w:t xml:space="preserve">to a level in the range of </w:t>
      </w:r>
      <w:r w:rsidRPr="001331FA">
        <w:t>$2 million to $2.5 million.</w:t>
      </w:r>
    </w:p>
    <w:p w:rsidR="009471F9" w:rsidRPr="001331FA" w:rsidRDefault="009471F9" w:rsidP="009471F9">
      <w:pPr>
        <w:numPr>
          <w:ilvl w:val="0"/>
          <w:numId w:val="1"/>
        </w:numPr>
        <w:tabs>
          <w:tab w:val="left" w:pos="1080"/>
        </w:tabs>
        <w:jc w:val="both"/>
      </w:pPr>
      <w:r>
        <w:lastRenderedPageBreak/>
        <w:t xml:space="preserve">Wayne State </w:t>
      </w:r>
      <w:r w:rsidRPr="005D78D8">
        <w:t xml:space="preserve">University had total fundraising production of $72 million in fiscal year 2022. The last comprehensive campaign concluded on 9-30-2018. </w:t>
      </w:r>
      <w:r>
        <w:t>Our t</w:t>
      </w:r>
      <w:r w:rsidRPr="001331FA">
        <w:t>arget run rate is $100 million</w:t>
      </w:r>
      <w:r>
        <w:t xml:space="preserve"> annually, and the tentative campaign goal is $1 billion</w:t>
      </w:r>
      <w:r w:rsidRPr="001331FA">
        <w:t>.</w:t>
      </w:r>
    </w:p>
    <w:p w:rsidR="001331FA" w:rsidRDefault="009471F9" w:rsidP="009471F9">
      <w:pPr>
        <w:tabs>
          <w:tab w:val="left" w:pos="1080"/>
        </w:tabs>
        <w:ind w:left="720"/>
        <w:jc w:val="both"/>
      </w:pPr>
      <w:r w:rsidRPr="001331FA">
        <w:t xml:space="preserve">Data points for integration to Ellucian CRM </w:t>
      </w:r>
      <w:r>
        <w:t>include net worth and capacity data but should prioritize custom scoring and/or predictive analytics. C</w:t>
      </w:r>
      <w:r w:rsidRPr="001331FA">
        <w:t>ustom</w:t>
      </w:r>
      <w:r>
        <w:t xml:space="preserve"> fields are available and can be utilized.</w:t>
      </w:r>
    </w:p>
    <w:p w:rsidR="009F6E74" w:rsidRDefault="009F6E74" w:rsidP="009F6E74">
      <w:pPr>
        <w:numPr>
          <w:ilvl w:val="0"/>
          <w:numId w:val="1"/>
        </w:numPr>
        <w:tabs>
          <w:tab w:val="left" w:pos="1080"/>
        </w:tabs>
        <w:jc w:val="both"/>
      </w:pPr>
      <w:r w:rsidRPr="00940420">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9F6E74" w:rsidRDefault="009F6E74" w:rsidP="009F6E74">
      <w:pPr>
        <w:numPr>
          <w:ilvl w:val="0"/>
          <w:numId w:val="1"/>
        </w:numPr>
        <w:tabs>
          <w:tab w:val="left" w:pos="1080"/>
        </w:tabs>
        <w:jc w:val="both"/>
      </w:pPr>
      <w:r w:rsidRPr="00AF7271">
        <w:t xml:space="preserve">Parking on WSU campus lots and structures are </w:t>
      </w:r>
      <w:r>
        <w:t>$8.50</w:t>
      </w:r>
      <w:r w:rsidRPr="00AF7271">
        <w:t>/access.  Vendor must build parking into their lump sum bid. There is no parking allowed on the malls</w:t>
      </w:r>
      <w:r>
        <w:t>.</w:t>
      </w:r>
    </w:p>
    <w:p w:rsidR="009F6E74" w:rsidRDefault="009F6E74" w:rsidP="009F6E74">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rsidR="009F6E74" w:rsidRDefault="009F6E74" w:rsidP="009F6E74">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rsidR="009F6E74" w:rsidRPr="00940420" w:rsidRDefault="009F6E74" w:rsidP="009F6E74">
      <w:pPr>
        <w:tabs>
          <w:tab w:val="left" w:pos="1080"/>
        </w:tabs>
        <w:jc w:val="both"/>
      </w:pPr>
    </w:p>
    <w:p w:rsidR="009F6E74" w:rsidRPr="00940420" w:rsidRDefault="009F6E74" w:rsidP="009F6E74">
      <w:pPr>
        <w:tabs>
          <w:tab w:val="left" w:pos="1080"/>
        </w:tabs>
        <w:jc w:val="both"/>
      </w:pPr>
      <w:r w:rsidRPr="00940420">
        <w:t xml:space="preserve">All questions concerning this project must be emailed to: </w:t>
      </w:r>
      <w:r w:rsidRPr="005A684F">
        <w:rPr>
          <w:b/>
        </w:rPr>
        <w:t>Valerie Kreher</w:t>
      </w:r>
      <w:r w:rsidRPr="00940420">
        <w:t xml:space="preserve">, Procurement &amp; Strategic Sourcing at </w:t>
      </w:r>
      <w:r w:rsidRPr="00940420">
        <w:rPr>
          <w:b/>
        </w:rPr>
        <w:t>313-577-</w:t>
      </w:r>
      <w:r w:rsidRPr="005A684F">
        <w:rPr>
          <w:b/>
        </w:rPr>
        <w:t>3720</w:t>
      </w:r>
      <w:r w:rsidRPr="00940420">
        <w:t xml:space="preserve"> Email: </w:t>
      </w:r>
      <w:r w:rsidRPr="005A684F">
        <w:rPr>
          <w:b/>
        </w:rPr>
        <w:t>rfpteam2</w:t>
      </w:r>
      <w:r w:rsidRPr="00940420">
        <w:rPr>
          <w:b/>
        </w:rPr>
        <w:t>@wayne.edu</w:t>
      </w:r>
      <w:r w:rsidRPr="00940420">
        <w:t xml:space="preserve"> by 12:00 p.m., </w:t>
      </w:r>
      <w:r w:rsidRPr="005A684F">
        <w:rPr>
          <w:b/>
        </w:rPr>
        <w:t>November 17, 2022</w:t>
      </w:r>
      <w:r w:rsidRPr="00940420">
        <w:rPr>
          <w:b/>
        </w:rPr>
        <w:t>.</w:t>
      </w:r>
      <w:r w:rsidRPr="00940420">
        <w:t xml:space="preserve">  </w:t>
      </w:r>
    </w:p>
    <w:p w:rsidR="009F6E74" w:rsidRPr="00940420" w:rsidRDefault="009F6E74" w:rsidP="009F6E74">
      <w:pPr>
        <w:tabs>
          <w:tab w:val="left" w:pos="1080"/>
        </w:tabs>
        <w:jc w:val="both"/>
      </w:pPr>
    </w:p>
    <w:p w:rsidR="009F6E74" w:rsidRPr="00940420" w:rsidRDefault="009F6E74" w:rsidP="009F6E74">
      <w:pPr>
        <w:tabs>
          <w:tab w:val="left" w:pos="1080"/>
        </w:tabs>
        <w:jc w:val="both"/>
      </w:pPr>
      <w:r w:rsidRPr="00940420">
        <w:rPr>
          <w:b/>
        </w:rPr>
        <w:t xml:space="preserve">Do not contact the </w:t>
      </w:r>
      <w:r w:rsidRPr="005A684F">
        <w:rPr>
          <w:b/>
        </w:rPr>
        <w:t>Division of Development and Alumni Affairs, Office of Prospect Research and Management</w:t>
      </w:r>
      <w:r w:rsidRPr="00940420">
        <w:rPr>
          <w:b/>
        </w:rPr>
        <w:t>, or other University Units, directly as this may result in disqualification of your proposal.</w:t>
      </w:r>
    </w:p>
    <w:p w:rsidR="009F6E74" w:rsidRPr="00940420" w:rsidRDefault="009F6E74" w:rsidP="009F6E74">
      <w:pPr>
        <w:tabs>
          <w:tab w:val="left" w:pos="1080"/>
        </w:tabs>
        <w:jc w:val="both"/>
      </w:pPr>
    </w:p>
    <w:p w:rsidR="009F6E74" w:rsidRPr="00940420" w:rsidRDefault="009F6E74" w:rsidP="009F6E74">
      <w:pPr>
        <w:jc w:val="both"/>
        <w:rPr>
          <w:b/>
        </w:rPr>
      </w:pPr>
      <w:r w:rsidRPr="00940420">
        <w:t>Thank you</w:t>
      </w:r>
    </w:p>
    <w:p w:rsidR="009F6E74" w:rsidRPr="00940420" w:rsidRDefault="009F6E74" w:rsidP="009F6E74">
      <w:pPr>
        <w:jc w:val="both"/>
      </w:pPr>
    </w:p>
    <w:p w:rsidR="009F6E74" w:rsidRPr="00940420" w:rsidRDefault="009F6E74" w:rsidP="009F6E74">
      <w:pPr>
        <w:pStyle w:val="FootnoteText"/>
        <w:jc w:val="both"/>
      </w:pPr>
      <w:r w:rsidRPr="005A684F">
        <w:rPr>
          <w:b/>
        </w:rPr>
        <w:t>Valerie Kreher</w:t>
      </w:r>
      <w:r w:rsidRPr="00940420">
        <w:t xml:space="preserve">, </w:t>
      </w:r>
    </w:p>
    <w:p w:rsidR="009F6E74" w:rsidRPr="00940420" w:rsidRDefault="009F6E74" w:rsidP="009F6E74">
      <w:pPr>
        <w:pStyle w:val="FootnoteText"/>
        <w:jc w:val="both"/>
      </w:pPr>
      <w:r w:rsidRPr="005A684F">
        <w:rPr>
          <w:b/>
        </w:rPr>
        <w:t>Senior Buyer</w:t>
      </w:r>
      <w:r w:rsidRPr="00940420">
        <w:t>, Purchasing</w:t>
      </w:r>
    </w:p>
    <w:p w:rsidR="009F6E74" w:rsidRPr="00940420" w:rsidRDefault="009F6E74" w:rsidP="009F6E74">
      <w:pPr>
        <w:pStyle w:val="FootnoteText"/>
        <w:rPr>
          <w:i/>
        </w:rPr>
      </w:pPr>
      <w:r w:rsidRPr="00940420">
        <w:rPr>
          <w:b/>
        </w:rPr>
        <w:t>313-577-</w:t>
      </w:r>
      <w:r w:rsidRPr="005A684F">
        <w:rPr>
          <w:b/>
        </w:rPr>
        <w:t>3720</w:t>
      </w:r>
    </w:p>
    <w:p w:rsidR="009F6E74" w:rsidRPr="00940420" w:rsidRDefault="009F6E74" w:rsidP="009F6E74">
      <w:pPr>
        <w:pStyle w:val="FootnoteText"/>
        <w:rPr>
          <w:i/>
        </w:rPr>
      </w:pPr>
    </w:p>
    <w:p w:rsidR="009F6E74" w:rsidRDefault="009F6E74" w:rsidP="009F6E74">
      <w:pPr>
        <w:tabs>
          <w:tab w:val="left" w:pos="1080"/>
        </w:tabs>
        <w:ind w:left="1080" w:hanging="1080"/>
      </w:pPr>
      <w:r w:rsidRPr="00940420">
        <w:t>CC:</w:t>
      </w:r>
      <w:r w:rsidRPr="00940420">
        <w:tab/>
      </w:r>
      <w:r w:rsidRPr="005A684F">
        <w:rPr>
          <w:b/>
        </w:rPr>
        <w:t>Yasmin Habib</w:t>
      </w:r>
      <w:r w:rsidRPr="00940420">
        <w:t>, Attendees list.</w:t>
      </w:r>
    </w:p>
    <w:p w:rsidR="009F6E74" w:rsidRDefault="009F6E74" w:rsidP="009F6E74">
      <w:pPr>
        <w:tabs>
          <w:tab w:val="left" w:pos="1080"/>
        </w:tabs>
        <w:ind w:left="1080" w:hanging="1080"/>
      </w:pPr>
    </w:p>
    <w:p w:rsidR="009F6E74" w:rsidRDefault="009F6E74" w:rsidP="009F6E74">
      <w:pPr>
        <w:rPr>
          <w:i/>
        </w:rPr>
      </w:pPr>
      <w:r>
        <w:rPr>
          <w:i/>
        </w:rPr>
        <w:t>Attachments:</w:t>
      </w:r>
    </w:p>
    <w:p w:rsidR="008E73DC" w:rsidRDefault="008E73DC"/>
    <w:sectPr w:rsidR="008E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E74"/>
    <w:rsid w:val="001331FA"/>
    <w:rsid w:val="008E73DC"/>
    <w:rsid w:val="009471F9"/>
    <w:rsid w:val="009F6E74"/>
    <w:rsid w:val="00CC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702880C1"/>
  <w15:chartTrackingRefBased/>
  <w15:docId w15:val="{17189514-7AC6-4E77-8609-6FFA0ADC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E74"/>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F6E74"/>
  </w:style>
  <w:style w:type="character" w:customStyle="1" w:styleId="FootnoteTextChar">
    <w:name w:val="Footnote Text Char"/>
    <w:basedOn w:val="DefaultParagraphFont"/>
    <w:link w:val="FootnoteText"/>
    <w:rsid w:val="009F6E74"/>
    <w:rPr>
      <w:rFonts w:ascii="Arial" w:eastAsia="Times New Roman" w:hAnsi="Arial" w:cs="Arial"/>
      <w:sz w:val="18"/>
      <w:szCs w:val="18"/>
    </w:rPr>
  </w:style>
  <w:style w:type="paragraph" w:styleId="BodyText3">
    <w:name w:val="Body Text 3"/>
    <w:basedOn w:val="Normal"/>
    <w:link w:val="BodyText3Char"/>
    <w:rsid w:val="009F6E74"/>
    <w:pPr>
      <w:spacing w:after="120"/>
    </w:pPr>
    <w:rPr>
      <w:sz w:val="16"/>
      <w:szCs w:val="16"/>
      <w:lang w:val="x-none" w:eastAsia="x-none"/>
    </w:rPr>
  </w:style>
  <w:style w:type="character" w:customStyle="1" w:styleId="BodyText3Char">
    <w:name w:val="Body Text 3 Char"/>
    <w:basedOn w:val="DefaultParagraphFont"/>
    <w:link w:val="BodyText3"/>
    <w:rsid w:val="009F6E74"/>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2022-11-04T14:36:00Z</dcterms:created>
  <dcterms:modified xsi:type="dcterms:W3CDTF">2022-11-17T14:08:00Z</dcterms:modified>
</cp:coreProperties>
</file>