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275" w:rsidRPr="00940420" w:rsidRDefault="00E85275" w:rsidP="00E85275"/>
    <w:p w:rsidR="00E85275" w:rsidRPr="00940420" w:rsidRDefault="00E85275" w:rsidP="00E85275">
      <w:pPr>
        <w:tabs>
          <w:tab w:val="left" w:pos="1080"/>
        </w:tabs>
        <w:ind w:left="1080" w:hanging="1080"/>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E85275" w:rsidRPr="005157A8" w:rsidTr="00BA635E">
        <w:trPr>
          <w:cantSplit/>
        </w:trPr>
        <w:tc>
          <w:tcPr>
            <w:tcW w:w="4687" w:type="dxa"/>
          </w:tcPr>
          <w:p w:rsidR="00E85275" w:rsidRPr="005157A8" w:rsidRDefault="00E85275" w:rsidP="00BA635E">
            <w:pPr>
              <w:tabs>
                <w:tab w:val="left" w:pos="1080"/>
              </w:tabs>
              <w:rPr>
                <w:b/>
              </w:rPr>
            </w:pPr>
            <w:r>
              <w:br w:type="page"/>
              <w:t xml:space="preserve">   </w:t>
            </w:r>
            <w:r w:rsidRPr="005157A8">
              <w:t xml:space="preserve">              </w:t>
            </w:r>
            <w:r w:rsidRPr="005157A8">
              <w:rPr>
                <w:b/>
              </w:rPr>
              <w:br w:type="page"/>
            </w:r>
          </w:p>
          <w:p w:rsidR="00E85275" w:rsidRPr="005157A8" w:rsidRDefault="00E85275" w:rsidP="00BA635E">
            <w:pPr>
              <w:tabs>
                <w:tab w:val="left" w:pos="1080"/>
              </w:tabs>
              <w:jc w:val="center"/>
              <w:rPr>
                <w:b/>
              </w:rPr>
            </w:pPr>
            <w:r w:rsidRPr="00F20F08">
              <w:rPr>
                <w:b/>
                <w:noProof/>
              </w:rPr>
              <w:drawing>
                <wp:inline distT="0" distB="0" distL="0" distR="0">
                  <wp:extent cx="2862580" cy="66802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2580" cy="668020"/>
                          </a:xfrm>
                          <a:prstGeom prst="rect">
                            <a:avLst/>
                          </a:prstGeom>
                          <a:noFill/>
                          <a:ln>
                            <a:noFill/>
                          </a:ln>
                        </pic:spPr>
                      </pic:pic>
                    </a:graphicData>
                  </a:graphic>
                </wp:inline>
              </w:drawing>
            </w:r>
          </w:p>
          <w:p w:rsidR="00E85275" w:rsidRDefault="00E85275" w:rsidP="00BA635E">
            <w:pPr>
              <w:tabs>
                <w:tab w:val="left" w:pos="1080"/>
              </w:tabs>
              <w:jc w:val="center"/>
              <w:rPr>
                <w:b/>
              </w:rPr>
            </w:pPr>
          </w:p>
          <w:p w:rsidR="00E85275" w:rsidRPr="005157A8" w:rsidRDefault="00E85275" w:rsidP="00BA635E">
            <w:pPr>
              <w:tabs>
                <w:tab w:val="left" w:pos="1080"/>
              </w:tabs>
              <w:jc w:val="center"/>
              <w:rPr>
                <w:b/>
              </w:rPr>
            </w:pPr>
            <w:r w:rsidRPr="005157A8">
              <w:rPr>
                <w:b/>
              </w:rPr>
              <w:t xml:space="preserve">Division of </w:t>
            </w:r>
            <w:r>
              <w:rPr>
                <w:b/>
              </w:rPr>
              <w:t>Finance and Business Operations</w:t>
            </w:r>
          </w:p>
        </w:tc>
        <w:tc>
          <w:tcPr>
            <w:tcW w:w="2790" w:type="dxa"/>
          </w:tcPr>
          <w:p w:rsidR="00E85275" w:rsidRPr="005157A8" w:rsidRDefault="00E85275" w:rsidP="00BA635E">
            <w:pPr>
              <w:tabs>
                <w:tab w:val="left" w:pos="1080"/>
              </w:tabs>
            </w:pPr>
          </w:p>
        </w:tc>
        <w:tc>
          <w:tcPr>
            <w:tcW w:w="3609" w:type="dxa"/>
          </w:tcPr>
          <w:p w:rsidR="00E85275" w:rsidRPr="005157A8" w:rsidRDefault="00E85275" w:rsidP="00BA635E">
            <w:pPr>
              <w:tabs>
                <w:tab w:val="left" w:pos="1080"/>
              </w:tabs>
              <w:rPr>
                <w:b/>
              </w:rPr>
            </w:pPr>
          </w:p>
          <w:p w:rsidR="00E85275" w:rsidRPr="005157A8" w:rsidRDefault="00E85275" w:rsidP="00BA635E">
            <w:pPr>
              <w:tabs>
                <w:tab w:val="left" w:pos="1080"/>
              </w:tabs>
              <w:rPr>
                <w:b/>
                <w:sz w:val="8"/>
                <w:szCs w:val="8"/>
              </w:rPr>
            </w:pPr>
            <w:r w:rsidRPr="005157A8">
              <w:rPr>
                <w:b/>
                <w:sz w:val="8"/>
                <w:szCs w:val="8"/>
              </w:rPr>
              <w:t xml:space="preserve">   </w:t>
            </w:r>
          </w:p>
          <w:p w:rsidR="00E85275" w:rsidRPr="005157A8" w:rsidRDefault="00E85275" w:rsidP="00BA635E">
            <w:pPr>
              <w:tabs>
                <w:tab w:val="left" w:pos="1080"/>
              </w:tabs>
              <w:rPr>
                <w:b/>
              </w:rPr>
            </w:pPr>
            <w:r>
              <w:rPr>
                <w:b/>
              </w:rPr>
              <w:t>Procurement &amp; Strategic Sourcing</w:t>
            </w:r>
            <w:r w:rsidRPr="005157A8">
              <w:rPr>
                <w:b/>
              </w:rPr>
              <w:t xml:space="preserve">  </w:t>
            </w:r>
          </w:p>
          <w:p w:rsidR="00E85275" w:rsidRPr="005157A8" w:rsidRDefault="00E85275" w:rsidP="00BA635E">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E85275" w:rsidRPr="005157A8" w:rsidRDefault="00E85275" w:rsidP="00BA635E">
            <w:pPr>
              <w:tabs>
                <w:tab w:val="left" w:pos="1080"/>
              </w:tabs>
              <w:rPr>
                <w:b/>
              </w:rPr>
            </w:pPr>
            <w:smartTag w:uri="urn:schemas-microsoft-com:office:smarttags" w:element="place">
              <w:smartTag w:uri="urn:schemas-microsoft-com:office:smarttags" w:element="time">
                <w:r w:rsidRPr="005157A8">
                  <w:rPr>
                    <w:b/>
                  </w:rPr>
                  <w:t>Detroit</w:t>
                </w:r>
              </w:smartTag>
              <w:r w:rsidRPr="005157A8">
                <w:rPr>
                  <w:b/>
                </w:rPr>
                <w:t xml:space="preserve">, </w:t>
              </w:r>
              <w:smartTag w:uri="urn:schemas-microsoft-com:office:smarttags" w:element="State">
                <w:r w:rsidRPr="005157A8">
                  <w:rPr>
                    <w:b/>
                  </w:rPr>
                  <w:t>Michigan</w:t>
                </w:r>
              </w:smartTag>
              <w:r w:rsidRPr="005157A8">
                <w:rPr>
                  <w:b/>
                </w:rPr>
                <w:t xml:space="preserve">   </w:t>
              </w:r>
              <w:smartTag w:uri="urn:schemas-microsoft-com:office:smarttags" w:element="PostalCode">
                <w:r w:rsidRPr="005157A8">
                  <w:rPr>
                    <w:b/>
                  </w:rPr>
                  <w:t>48202</w:t>
                </w:r>
              </w:smartTag>
            </w:smartTag>
          </w:p>
          <w:p w:rsidR="00E85275" w:rsidRPr="005157A8" w:rsidRDefault="00E85275" w:rsidP="00BA635E">
            <w:pPr>
              <w:tabs>
                <w:tab w:val="left" w:pos="1080"/>
              </w:tabs>
              <w:rPr>
                <w:b/>
              </w:rPr>
            </w:pPr>
            <w:r w:rsidRPr="005157A8">
              <w:rPr>
                <w:b/>
              </w:rPr>
              <w:t xml:space="preserve">(313) 577-3734 </w:t>
            </w:r>
          </w:p>
          <w:p w:rsidR="00E85275" w:rsidRPr="005157A8" w:rsidRDefault="00E85275" w:rsidP="00BA635E">
            <w:pPr>
              <w:tabs>
                <w:tab w:val="left" w:pos="1080"/>
              </w:tabs>
              <w:rPr>
                <w:b/>
              </w:rPr>
            </w:pPr>
            <w:r w:rsidRPr="005157A8">
              <w:rPr>
                <w:b/>
              </w:rPr>
              <w:t>FAX (313) 577-3747</w:t>
            </w:r>
          </w:p>
        </w:tc>
      </w:tr>
    </w:tbl>
    <w:p w:rsidR="00E85275" w:rsidRPr="005157A8" w:rsidRDefault="00E85275" w:rsidP="00E85275">
      <w:pPr>
        <w:pStyle w:val="FootnoteText"/>
        <w:rPr>
          <w:b/>
        </w:rPr>
      </w:pPr>
    </w:p>
    <w:p w:rsidR="00E85275" w:rsidRPr="005157A8" w:rsidRDefault="00E85275" w:rsidP="00E85275">
      <w:pPr>
        <w:ind w:left="720" w:right="360" w:hanging="720"/>
      </w:pPr>
    </w:p>
    <w:p w:rsidR="00E85275" w:rsidRPr="00940420" w:rsidRDefault="00E85275" w:rsidP="00E85275">
      <w:pPr>
        <w:tabs>
          <w:tab w:val="left" w:pos="720"/>
        </w:tabs>
        <w:ind w:left="7200"/>
      </w:pPr>
      <w:r w:rsidRPr="008063D6">
        <w:rPr>
          <w:b/>
        </w:rPr>
        <w:t>October 2</w:t>
      </w:r>
      <w:r>
        <w:rPr>
          <w:b/>
        </w:rPr>
        <w:t>6</w:t>
      </w:r>
      <w:r w:rsidRPr="008063D6">
        <w:rPr>
          <w:b/>
        </w:rPr>
        <w:t>, 2022</w:t>
      </w:r>
    </w:p>
    <w:p w:rsidR="00E85275" w:rsidRPr="005157A8" w:rsidRDefault="00E85275" w:rsidP="00E85275"/>
    <w:p w:rsidR="00E85275" w:rsidRPr="005157A8" w:rsidRDefault="00E85275" w:rsidP="00E85275">
      <w:pPr>
        <w:rPr>
          <w:sz w:val="24"/>
          <w:szCs w:val="24"/>
        </w:rPr>
      </w:pPr>
    </w:p>
    <w:p w:rsidR="00E85275" w:rsidRPr="00940420" w:rsidRDefault="00E85275" w:rsidP="00E85275">
      <w:pPr>
        <w:jc w:val="center"/>
        <w:rPr>
          <w:b/>
          <w:sz w:val="22"/>
          <w:szCs w:val="22"/>
        </w:rPr>
      </w:pPr>
      <w:r w:rsidRPr="00940420">
        <w:rPr>
          <w:b/>
          <w:sz w:val="22"/>
          <w:szCs w:val="22"/>
        </w:rPr>
        <w:t>Addendum</w:t>
      </w:r>
      <w:r>
        <w:rPr>
          <w:b/>
          <w:sz w:val="22"/>
          <w:szCs w:val="22"/>
        </w:rPr>
        <w:t xml:space="preserve"> No. 1</w:t>
      </w:r>
      <w:r w:rsidRPr="00940420">
        <w:rPr>
          <w:b/>
          <w:sz w:val="22"/>
          <w:szCs w:val="22"/>
        </w:rPr>
        <w:t xml:space="preserve"> </w:t>
      </w:r>
      <w:r>
        <w:rPr>
          <w:b/>
          <w:sz w:val="22"/>
          <w:szCs w:val="22"/>
        </w:rPr>
        <w:t xml:space="preserve"> </w:t>
      </w:r>
    </w:p>
    <w:p w:rsidR="00E85275" w:rsidRPr="005157A8" w:rsidRDefault="00E85275" w:rsidP="00E85275">
      <w:pPr>
        <w:jc w:val="center"/>
        <w:rPr>
          <w:b/>
        </w:rPr>
      </w:pPr>
    </w:p>
    <w:p w:rsidR="00E85275" w:rsidRDefault="00E85275" w:rsidP="00E85275">
      <w:pPr>
        <w:jc w:val="center"/>
        <w:rPr>
          <w:b/>
        </w:rPr>
      </w:pPr>
      <w:r w:rsidRPr="00940420">
        <w:rPr>
          <w:b/>
        </w:rPr>
        <w:t xml:space="preserve">RFP </w:t>
      </w:r>
      <w:r w:rsidRPr="008063D6">
        <w:rPr>
          <w:b/>
        </w:rPr>
        <w:t xml:space="preserve">Accepted not Enrolled Student Research Study </w:t>
      </w:r>
      <w:r w:rsidRPr="00940420">
        <w:rPr>
          <w:b/>
        </w:rPr>
        <w:t xml:space="preserve"> </w:t>
      </w:r>
    </w:p>
    <w:p w:rsidR="00E85275" w:rsidRPr="00940420" w:rsidRDefault="00E85275" w:rsidP="00E85275">
      <w:pPr>
        <w:jc w:val="center"/>
        <w:rPr>
          <w:b/>
        </w:rPr>
      </w:pPr>
      <w:r w:rsidRPr="00940420">
        <w:rPr>
          <w:b/>
        </w:rPr>
        <w:t xml:space="preserve">dated </w:t>
      </w:r>
      <w:r w:rsidRPr="008063D6">
        <w:rPr>
          <w:b/>
        </w:rPr>
        <w:t>October 25, 2022</w:t>
      </w:r>
      <w:r w:rsidRPr="00940420">
        <w:rPr>
          <w:b/>
          <w:smallCaps/>
        </w:rPr>
        <w:t xml:space="preserve"> </w:t>
      </w:r>
    </w:p>
    <w:p w:rsidR="00E85275" w:rsidRPr="00940420" w:rsidRDefault="00E85275" w:rsidP="00E85275">
      <w:pPr>
        <w:jc w:val="both"/>
        <w:rPr>
          <w:b/>
        </w:rPr>
      </w:pPr>
    </w:p>
    <w:p w:rsidR="00E85275" w:rsidRPr="00940420" w:rsidRDefault="00E85275" w:rsidP="00E85275">
      <w:pPr>
        <w:jc w:val="both"/>
        <w:rPr>
          <w:b/>
        </w:rPr>
      </w:pPr>
    </w:p>
    <w:p w:rsidR="00E85275" w:rsidRPr="001548FF" w:rsidRDefault="00E85275" w:rsidP="00E85275">
      <w:pPr>
        <w:jc w:val="both"/>
        <w:rPr>
          <w:b/>
        </w:rPr>
      </w:pPr>
      <w:r w:rsidRPr="001548FF">
        <w:rPr>
          <w:b/>
        </w:rPr>
        <w:t>Th</w:t>
      </w:r>
      <w:r>
        <w:rPr>
          <w:b/>
        </w:rPr>
        <w:t>is</w:t>
      </w:r>
      <w:r w:rsidRPr="001548FF">
        <w:rPr>
          <w:b/>
        </w:rPr>
        <w:t xml:space="preserve"> Addendum must be acknowledged </w:t>
      </w:r>
      <w:r>
        <w:rPr>
          <w:b/>
        </w:rPr>
        <w:t>on Schedule D</w:t>
      </w:r>
    </w:p>
    <w:p w:rsidR="00E85275" w:rsidRPr="001548FF" w:rsidRDefault="00E85275" w:rsidP="00E85275">
      <w:pPr>
        <w:pStyle w:val="HTMLHeading1"/>
        <w:tabs>
          <w:tab w:val="left" w:pos="1080"/>
        </w:tabs>
        <w:rPr>
          <w:sz w:val="18"/>
        </w:rPr>
      </w:pPr>
    </w:p>
    <w:p w:rsidR="00E85275" w:rsidRPr="00940420" w:rsidRDefault="00E85275" w:rsidP="00E85275">
      <w:pPr>
        <w:jc w:val="both"/>
      </w:pPr>
      <w:r w:rsidRPr="00940420">
        <w:t xml:space="preserve">Questions have been raised for the University's RFP for </w:t>
      </w:r>
      <w:r w:rsidRPr="008063D6">
        <w:rPr>
          <w:b/>
        </w:rPr>
        <w:t xml:space="preserve">Accepted not Enrolled Student Research Study </w:t>
      </w:r>
      <w:r w:rsidRPr="00940420">
        <w:t xml:space="preserve">for </w:t>
      </w:r>
      <w:r w:rsidRPr="008063D6">
        <w:rPr>
          <w:b/>
        </w:rPr>
        <w:t>Marketing and Communications</w:t>
      </w:r>
      <w:r w:rsidRPr="00940420">
        <w:rPr>
          <w:b/>
        </w:rPr>
        <w:t>.</w:t>
      </w:r>
      <w:r w:rsidRPr="00940420">
        <w:t xml:space="preserve">  A summary of the questions asked and the University's responses are as follows:</w:t>
      </w:r>
    </w:p>
    <w:p w:rsidR="00E85275" w:rsidRDefault="00E85275" w:rsidP="00E85275">
      <w:pPr>
        <w:jc w:val="both"/>
      </w:pPr>
    </w:p>
    <w:p w:rsidR="00E85275" w:rsidRDefault="00E85275" w:rsidP="00E85275">
      <w:pPr>
        <w:tabs>
          <w:tab w:val="left" w:pos="720"/>
        </w:tabs>
        <w:overflowPunct w:val="0"/>
        <w:autoSpaceDE w:val="0"/>
        <w:autoSpaceDN w:val="0"/>
        <w:adjustRightInd w:val="0"/>
        <w:jc w:val="both"/>
        <w:textAlignment w:val="baseline"/>
        <w:rPr>
          <w:b/>
        </w:rPr>
      </w:pPr>
      <w:r w:rsidRPr="00E85275">
        <w:rPr>
          <w:b/>
        </w:rPr>
        <w:t>Question</w:t>
      </w:r>
    </w:p>
    <w:p w:rsidR="00E85275" w:rsidRPr="00E85275" w:rsidRDefault="00E85275" w:rsidP="00E85275">
      <w:pPr>
        <w:tabs>
          <w:tab w:val="left" w:pos="720"/>
        </w:tabs>
        <w:overflowPunct w:val="0"/>
        <w:autoSpaceDE w:val="0"/>
        <w:autoSpaceDN w:val="0"/>
        <w:adjustRightInd w:val="0"/>
        <w:jc w:val="both"/>
        <w:textAlignment w:val="baseline"/>
      </w:pPr>
      <w:r w:rsidRPr="00E85275">
        <w:t>First time in college students that were admitted to WSU but did not enroll. It is the university’s preference that the data analysis highlights any differences in student responses from students enrolled at four-year institutions, community colleges, or did not enroll at another institution</w:t>
      </w:r>
    </w:p>
    <w:p w:rsidR="00E85275" w:rsidRPr="00E85275" w:rsidRDefault="00E85275" w:rsidP="00E85275">
      <w:pPr>
        <w:jc w:val="both"/>
        <w:rPr>
          <w:b/>
        </w:rPr>
      </w:pPr>
    </w:p>
    <w:p w:rsidR="00E85275" w:rsidRPr="00E85275" w:rsidRDefault="00E85275" w:rsidP="00E85275">
      <w:pPr>
        <w:jc w:val="both"/>
        <w:rPr>
          <w:b/>
        </w:rPr>
      </w:pPr>
      <w:r w:rsidRPr="00E85275">
        <w:rPr>
          <w:b/>
        </w:rPr>
        <w:t>Answer</w:t>
      </w:r>
    </w:p>
    <w:p w:rsidR="001E39CD" w:rsidRPr="001E39CD" w:rsidRDefault="001E39CD" w:rsidP="001E39CD">
      <w:pPr>
        <w:jc w:val="both"/>
      </w:pPr>
      <w:r w:rsidRPr="001E39CD">
        <w:t xml:space="preserve">Ideally if we can secure the appropriate response rate to assess any differences in consideration between the three different populations we would like to do so. If the response rates are too low to report quantitative differences, we would appreciate any quantitative feedback through open-ended responses when applicable. </w:t>
      </w:r>
    </w:p>
    <w:p w:rsidR="00E85275" w:rsidRPr="00E85275" w:rsidRDefault="00E85275" w:rsidP="00E85275">
      <w:pPr>
        <w:jc w:val="both"/>
        <w:rPr>
          <w:b/>
        </w:rPr>
      </w:pPr>
    </w:p>
    <w:p w:rsidR="00E85275" w:rsidRDefault="00E85275" w:rsidP="00E85275">
      <w:pPr>
        <w:tabs>
          <w:tab w:val="left" w:pos="720"/>
        </w:tabs>
        <w:overflowPunct w:val="0"/>
        <w:autoSpaceDE w:val="0"/>
        <w:autoSpaceDN w:val="0"/>
        <w:adjustRightInd w:val="0"/>
        <w:jc w:val="both"/>
        <w:textAlignment w:val="baseline"/>
        <w:rPr>
          <w:b/>
        </w:rPr>
      </w:pPr>
      <w:r w:rsidRPr="00E85275">
        <w:rPr>
          <w:b/>
        </w:rPr>
        <w:t>Question</w:t>
      </w:r>
    </w:p>
    <w:p w:rsidR="00E85275" w:rsidRPr="00E85275" w:rsidRDefault="00E85275" w:rsidP="00E85275">
      <w:pPr>
        <w:tabs>
          <w:tab w:val="left" w:pos="720"/>
        </w:tabs>
        <w:overflowPunct w:val="0"/>
        <w:autoSpaceDE w:val="0"/>
        <w:autoSpaceDN w:val="0"/>
        <w:adjustRightInd w:val="0"/>
        <w:jc w:val="both"/>
        <w:textAlignment w:val="baseline"/>
      </w:pPr>
      <w:r w:rsidRPr="00E85275">
        <w:t>First time in college students newly enrolled at Wayne State University.</w:t>
      </w:r>
    </w:p>
    <w:p w:rsidR="00E85275" w:rsidRPr="00E85275" w:rsidRDefault="00E85275" w:rsidP="00E85275">
      <w:pPr>
        <w:jc w:val="both"/>
      </w:pPr>
    </w:p>
    <w:p w:rsidR="00E85275" w:rsidRPr="00E85275" w:rsidRDefault="00E85275" w:rsidP="00E85275">
      <w:pPr>
        <w:jc w:val="both"/>
        <w:rPr>
          <w:b/>
        </w:rPr>
      </w:pPr>
      <w:r w:rsidRPr="00E85275">
        <w:rPr>
          <w:b/>
        </w:rPr>
        <w:t>Answer</w:t>
      </w:r>
    </w:p>
    <w:p w:rsidR="00E85275" w:rsidRDefault="001E39CD" w:rsidP="00E85275">
      <w:pPr>
        <w:jc w:val="both"/>
      </w:pPr>
      <w:r w:rsidRPr="001E39CD">
        <w:t>We are looking to compare students that did enroll to those that did not enroll.</w:t>
      </w:r>
    </w:p>
    <w:p w:rsidR="001E39CD" w:rsidRPr="001E39CD" w:rsidRDefault="001E39CD" w:rsidP="00E85275">
      <w:pPr>
        <w:jc w:val="both"/>
      </w:pPr>
    </w:p>
    <w:p w:rsidR="00E85275" w:rsidRPr="00E85275" w:rsidRDefault="00E85275" w:rsidP="00E85275">
      <w:pPr>
        <w:tabs>
          <w:tab w:val="left" w:pos="720"/>
        </w:tabs>
        <w:overflowPunct w:val="0"/>
        <w:autoSpaceDE w:val="0"/>
        <w:autoSpaceDN w:val="0"/>
        <w:adjustRightInd w:val="0"/>
        <w:jc w:val="both"/>
        <w:textAlignment w:val="baseline"/>
        <w:rPr>
          <w:b/>
        </w:rPr>
      </w:pPr>
      <w:r w:rsidRPr="00E85275">
        <w:rPr>
          <w:b/>
        </w:rPr>
        <w:t>Question</w:t>
      </w:r>
    </w:p>
    <w:p w:rsidR="00E85275" w:rsidRPr="00E85275" w:rsidRDefault="00E85275" w:rsidP="00E85275">
      <w:pPr>
        <w:jc w:val="both"/>
      </w:pPr>
      <w:r w:rsidRPr="00E85275">
        <w:t>Transfer students that were admitted to WSU but did not enroll. For this population, data analysis should note differences in students enrolled at another institution and students that did not continue their education at this time</w:t>
      </w:r>
    </w:p>
    <w:p w:rsidR="00E85275" w:rsidRPr="00E85275" w:rsidRDefault="00E85275" w:rsidP="00E85275">
      <w:pPr>
        <w:jc w:val="both"/>
        <w:rPr>
          <w:b/>
        </w:rPr>
      </w:pPr>
    </w:p>
    <w:p w:rsidR="00E85275" w:rsidRPr="00E85275" w:rsidRDefault="00E85275" w:rsidP="00E85275">
      <w:pPr>
        <w:jc w:val="both"/>
        <w:rPr>
          <w:b/>
        </w:rPr>
      </w:pPr>
      <w:r w:rsidRPr="00E85275">
        <w:rPr>
          <w:b/>
        </w:rPr>
        <w:t>Answer</w:t>
      </w:r>
    </w:p>
    <w:p w:rsidR="001E39CD" w:rsidRPr="001E39CD" w:rsidRDefault="001E39CD" w:rsidP="001E39CD">
      <w:pPr>
        <w:jc w:val="both"/>
      </w:pPr>
      <w:r w:rsidRPr="001E39CD">
        <w:t xml:space="preserve">Ideally if we can secure the appropriate response rate to assess any differences in consideration between the three different populations we would like to do so. If the response rates are too low to report quantitative differences, we would appreciate any quantitative feedback through open-ended responses when applicable. </w:t>
      </w:r>
    </w:p>
    <w:p w:rsidR="00E85275" w:rsidRDefault="00E85275" w:rsidP="00E85275"/>
    <w:p w:rsidR="00E85275" w:rsidRPr="00E85275" w:rsidRDefault="00E85275" w:rsidP="00E85275">
      <w:pPr>
        <w:tabs>
          <w:tab w:val="left" w:pos="720"/>
        </w:tabs>
        <w:overflowPunct w:val="0"/>
        <w:autoSpaceDE w:val="0"/>
        <w:autoSpaceDN w:val="0"/>
        <w:adjustRightInd w:val="0"/>
        <w:jc w:val="both"/>
        <w:textAlignment w:val="baseline"/>
        <w:rPr>
          <w:b/>
        </w:rPr>
      </w:pPr>
      <w:r w:rsidRPr="00E85275">
        <w:rPr>
          <w:b/>
        </w:rPr>
        <w:t>Question</w:t>
      </w:r>
    </w:p>
    <w:p w:rsidR="00E85275" w:rsidRDefault="00E85275" w:rsidP="00E85275">
      <w:r w:rsidRPr="00E85275">
        <w:t>Transfer students newly enrolled at Wayne State University</w:t>
      </w:r>
    </w:p>
    <w:p w:rsidR="00E85275" w:rsidRDefault="00E85275" w:rsidP="00E85275">
      <w:pPr>
        <w:jc w:val="both"/>
        <w:rPr>
          <w:b/>
        </w:rPr>
      </w:pPr>
      <w:bookmarkStart w:id="0" w:name="_GoBack"/>
      <w:bookmarkEnd w:id="0"/>
    </w:p>
    <w:p w:rsidR="00E85275" w:rsidRPr="00E85275" w:rsidRDefault="00E85275" w:rsidP="00E85275">
      <w:pPr>
        <w:jc w:val="both"/>
        <w:rPr>
          <w:b/>
        </w:rPr>
      </w:pPr>
      <w:r w:rsidRPr="00E85275">
        <w:rPr>
          <w:b/>
        </w:rPr>
        <w:t>Answer</w:t>
      </w:r>
    </w:p>
    <w:p w:rsidR="00E85275" w:rsidRPr="001E39CD" w:rsidRDefault="001E39CD" w:rsidP="00E85275">
      <w:r w:rsidRPr="001E39CD">
        <w:t>We are looking to compare students that did enroll to those that did not enroll. What drove application consideration and what differences drove enrollment decisions?</w:t>
      </w:r>
    </w:p>
    <w:p w:rsidR="00E85275" w:rsidRPr="00940420" w:rsidRDefault="00E85275" w:rsidP="00E85275"/>
    <w:p w:rsidR="00E85275" w:rsidRPr="00940420" w:rsidRDefault="00E85275" w:rsidP="00E85275">
      <w:pPr>
        <w:tabs>
          <w:tab w:val="left" w:pos="1080"/>
        </w:tabs>
        <w:jc w:val="both"/>
        <w:rPr>
          <w:b/>
        </w:rPr>
      </w:pPr>
      <w:r w:rsidRPr="00940420">
        <w:t xml:space="preserve">The Deadline for project related questions is </w:t>
      </w:r>
      <w:r w:rsidRPr="008063D6">
        <w:rPr>
          <w:b/>
        </w:rPr>
        <w:t>October 27, 2022</w:t>
      </w:r>
      <w:r w:rsidRPr="00940420">
        <w:rPr>
          <w:b/>
          <w:i/>
        </w:rPr>
        <w:t>,</w:t>
      </w:r>
      <w:r w:rsidRPr="00940420">
        <w:t xml:space="preserve"> </w:t>
      </w:r>
      <w:r w:rsidRPr="00940420">
        <w:rPr>
          <w:b/>
        </w:rPr>
        <w:t>12:00 noon</w:t>
      </w:r>
      <w:r w:rsidRPr="00940420">
        <w:t>.</w:t>
      </w:r>
    </w:p>
    <w:p w:rsidR="00E85275" w:rsidRDefault="00E85275" w:rsidP="00E85275">
      <w:pPr>
        <w:tabs>
          <w:tab w:val="left" w:pos="1080"/>
        </w:tabs>
        <w:jc w:val="both"/>
        <w:rPr>
          <w:b/>
          <w:color w:val="C00000"/>
        </w:rPr>
      </w:pPr>
    </w:p>
    <w:p w:rsidR="00E85275" w:rsidRPr="00833EB2" w:rsidRDefault="00E85275" w:rsidP="00E85275">
      <w:pPr>
        <w:jc w:val="both"/>
        <w:rPr>
          <w:b/>
        </w:rPr>
      </w:pPr>
      <w:r w:rsidRPr="007D0DB2">
        <w:rPr>
          <w:b/>
        </w:rPr>
        <w:lastRenderedPageBreak/>
        <w:t>Bids are due by electronic submission on</w:t>
      </w:r>
      <w:r w:rsidRPr="007D0DB2">
        <w:t xml:space="preserve"> </w:t>
      </w:r>
      <w:r w:rsidRPr="008063D6">
        <w:rPr>
          <w:b/>
        </w:rPr>
        <w:t>October 31, 2022</w:t>
      </w:r>
      <w:r w:rsidRPr="00940420">
        <w:rPr>
          <w:b/>
        </w:rPr>
        <w:t xml:space="preserve"> </w:t>
      </w:r>
      <w:r>
        <w:rPr>
          <w:b/>
        </w:rPr>
        <w:t>no later than</w:t>
      </w:r>
      <w:r w:rsidRPr="00940420">
        <w:rPr>
          <w:b/>
        </w:rPr>
        <w:t xml:space="preserve"> </w:t>
      </w:r>
      <w:r>
        <w:rPr>
          <w:b/>
        </w:rPr>
        <w:t>2:00 p</w:t>
      </w:r>
      <w:r w:rsidRPr="00940420">
        <w:rPr>
          <w:b/>
        </w:rPr>
        <w:t>.m.</w:t>
      </w:r>
      <w:r w:rsidRPr="007D0DB2">
        <w:rPr>
          <w:b/>
        </w:rPr>
        <w:t xml:space="preserve"> </w:t>
      </w:r>
      <w:r w:rsidRPr="007D0DB2">
        <w:t xml:space="preserve">The link for bid submission will be posted with the bid details at </w:t>
      </w:r>
      <w:r w:rsidRPr="008063D6">
        <w:rPr>
          <w:rFonts w:ascii="Calibri" w:hAnsi="Calibri" w:cs="Calibri"/>
          <w:b/>
          <w:szCs w:val="22"/>
        </w:rPr>
        <w:t>http://go.wayne.edu/bids</w:t>
      </w:r>
      <w:r w:rsidRPr="007D0DB2">
        <w:t xml:space="preserve"> beginning </w:t>
      </w:r>
      <w:r w:rsidRPr="008063D6">
        <w:rPr>
          <w:b/>
        </w:rPr>
        <w:t>October 25, 2022</w:t>
      </w:r>
      <w:r w:rsidRPr="007D0DB2">
        <w:t xml:space="preserve">. </w:t>
      </w:r>
    </w:p>
    <w:p w:rsidR="00E85275" w:rsidRPr="007D0DB2" w:rsidRDefault="00E85275" w:rsidP="00E85275"/>
    <w:p w:rsidR="00E85275" w:rsidRPr="00940420" w:rsidRDefault="00E85275" w:rsidP="00E85275">
      <w:r w:rsidRPr="00940420">
        <w:t xml:space="preserve">Should you have any questions or concerns about this Addendum or on any other aspects of the Request for Proposal, please send them by email to </w:t>
      </w:r>
      <w:r w:rsidRPr="008063D6">
        <w:rPr>
          <w:b/>
        </w:rPr>
        <w:t>Valerie Kreher</w:t>
      </w:r>
      <w:r w:rsidRPr="00940420">
        <w:t xml:space="preserve">, </w:t>
      </w:r>
      <w:r w:rsidRPr="008063D6">
        <w:rPr>
          <w:b/>
        </w:rPr>
        <w:t>Senior Buyer</w:t>
      </w:r>
      <w:r w:rsidRPr="00940420">
        <w:t xml:space="preserve">, Email; </w:t>
      </w:r>
      <w:r w:rsidRPr="008063D6">
        <w:rPr>
          <w:b/>
        </w:rPr>
        <w:t>rfpteam2</w:t>
      </w:r>
      <w:r w:rsidRPr="00940420">
        <w:rPr>
          <w:b/>
        </w:rPr>
        <w:t xml:space="preserve">@wayne.edu. </w:t>
      </w:r>
      <w:r w:rsidRPr="00940420">
        <w:t xml:space="preserve"> </w:t>
      </w:r>
    </w:p>
    <w:p w:rsidR="00E85275" w:rsidRPr="00940420" w:rsidRDefault="00E85275" w:rsidP="00E85275"/>
    <w:p w:rsidR="00E85275" w:rsidRPr="00940420" w:rsidRDefault="00E85275" w:rsidP="00E85275"/>
    <w:p w:rsidR="00E85275" w:rsidRPr="00940420" w:rsidRDefault="00E85275" w:rsidP="00E85275">
      <w:r w:rsidRPr="00940420">
        <w:t>Thank you,</w:t>
      </w:r>
    </w:p>
    <w:p w:rsidR="00E85275" w:rsidRPr="00940420" w:rsidRDefault="00E85275" w:rsidP="00E85275">
      <w:r w:rsidRPr="008063D6">
        <w:rPr>
          <w:b/>
        </w:rPr>
        <w:t>Valerie Kreher</w:t>
      </w:r>
      <w:r w:rsidRPr="00940420">
        <w:rPr>
          <w:i/>
        </w:rPr>
        <w:t xml:space="preserve"> </w:t>
      </w:r>
    </w:p>
    <w:p w:rsidR="00E85275" w:rsidRDefault="00E85275" w:rsidP="00E85275">
      <w:pPr>
        <w:ind w:left="720" w:right="893" w:hanging="720"/>
        <w:rPr>
          <w:b/>
          <w:i/>
        </w:rPr>
      </w:pPr>
      <w:r w:rsidRPr="008063D6">
        <w:rPr>
          <w:b/>
        </w:rPr>
        <w:t>Senior Buyer</w:t>
      </w:r>
    </w:p>
    <w:p w:rsidR="00E85275" w:rsidRPr="00940420" w:rsidRDefault="00E85275" w:rsidP="00E85275">
      <w:r>
        <w:rPr>
          <w:i/>
        </w:rPr>
        <w:t>Attachments:</w:t>
      </w:r>
    </w:p>
    <w:p w:rsidR="00E85275" w:rsidRPr="00940420" w:rsidRDefault="00E85275" w:rsidP="00E85275">
      <w:pPr>
        <w:ind w:left="720" w:right="893" w:hanging="720"/>
      </w:pPr>
    </w:p>
    <w:p w:rsidR="00E85275" w:rsidRPr="00940420" w:rsidRDefault="00E85275" w:rsidP="00E85275">
      <w:pPr>
        <w:jc w:val="both"/>
      </w:pPr>
    </w:p>
    <w:p w:rsidR="00E85275" w:rsidRPr="00940420" w:rsidRDefault="00E85275" w:rsidP="00E85275">
      <w:pPr>
        <w:pStyle w:val="BodyText"/>
        <w:jc w:val="right"/>
        <w:rPr>
          <w:b w:val="0"/>
          <w:sz w:val="18"/>
        </w:rPr>
      </w:pPr>
    </w:p>
    <w:p w:rsidR="00E85275" w:rsidRDefault="00E85275" w:rsidP="00E85275"/>
    <w:p w:rsidR="008722B4" w:rsidRPr="00E85275" w:rsidRDefault="008722B4">
      <w:pPr>
        <w:rPr>
          <w:b/>
        </w:rPr>
      </w:pPr>
    </w:p>
    <w:sectPr w:rsidR="008722B4" w:rsidRPr="00E8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80B29"/>
    <w:multiLevelType w:val="singleLevel"/>
    <w:tmpl w:val="B6881A56"/>
    <w:lvl w:ilvl="0">
      <w:start w:val="1"/>
      <w:numFmt w:val="decimal"/>
      <w:lvlText w:val="%1."/>
      <w:legacy w:legacy="1" w:legacySpace="0" w:legacyIndent="720"/>
      <w:lvlJc w:val="left"/>
      <w:pPr>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75"/>
    <w:rsid w:val="001E39CD"/>
    <w:rsid w:val="008722B4"/>
    <w:rsid w:val="00E8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550F2A71"/>
  <w15:chartTrackingRefBased/>
  <w15:docId w15:val="{6F3618B9-9C2B-4E7E-A672-EFE1E272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275"/>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275"/>
    <w:rPr>
      <w:b/>
      <w:sz w:val="28"/>
      <w:lang w:val="x-none" w:eastAsia="x-none"/>
    </w:rPr>
  </w:style>
  <w:style w:type="character" w:customStyle="1" w:styleId="BodyTextChar">
    <w:name w:val="Body Text Char"/>
    <w:basedOn w:val="DefaultParagraphFont"/>
    <w:link w:val="BodyText"/>
    <w:rsid w:val="00E85275"/>
    <w:rPr>
      <w:rFonts w:ascii="Arial" w:eastAsia="Times New Roman" w:hAnsi="Arial" w:cs="Arial"/>
      <w:b/>
      <w:sz w:val="28"/>
      <w:szCs w:val="18"/>
      <w:lang w:val="x-none" w:eastAsia="x-none"/>
    </w:rPr>
  </w:style>
  <w:style w:type="paragraph" w:customStyle="1" w:styleId="HTMLHeading1">
    <w:name w:val="HTML Heading 1"/>
    <w:rsid w:val="00E85275"/>
    <w:pPr>
      <w:spacing w:after="0" w:line="240" w:lineRule="auto"/>
    </w:pPr>
    <w:rPr>
      <w:rFonts w:ascii="Arial" w:eastAsia="Times New Roman" w:hAnsi="Arial" w:cs="Arial"/>
      <w:b/>
      <w:snapToGrid w:val="0"/>
      <w:sz w:val="48"/>
      <w:szCs w:val="18"/>
    </w:rPr>
  </w:style>
  <w:style w:type="paragraph" w:styleId="FootnoteText">
    <w:name w:val="footnote text"/>
    <w:basedOn w:val="Normal"/>
    <w:link w:val="FootnoteTextChar"/>
    <w:rsid w:val="00E85275"/>
  </w:style>
  <w:style w:type="character" w:customStyle="1" w:styleId="FootnoteTextChar">
    <w:name w:val="Footnote Text Char"/>
    <w:basedOn w:val="DefaultParagraphFont"/>
    <w:link w:val="FootnoteText"/>
    <w:rsid w:val="00E85275"/>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2</cp:revision>
  <dcterms:created xsi:type="dcterms:W3CDTF">2022-10-26T11:34:00Z</dcterms:created>
  <dcterms:modified xsi:type="dcterms:W3CDTF">2022-10-27T17:34:00Z</dcterms:modified>
</cp:coreProperties>
</file>