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1DB1" w14:textId="77777777" w:rsidR="00A446FE" w:rsidRPr="00940420" w:rsidRDefault="00A446FE" w:rsidP="00A446FE">
      <w:pPr>
        <w:tabs>
          <w:tab w:val="left" w:pos="1080"/>
        </w:tabs>
        <w:ind w:left="1080" w:hanging="1080"/>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A446FE" w:rsidRPr="005157A8" w14:paraId="0C2D41BB" w14:textId="77777777" w:rsidTr="0025343B">
        <w:trPr>
          <w:cantSplit/>
        </w:trPr>
        <w:tc>
          <w:tcPr>
            <w:tcW w:w="4687" w:type="dxa"/>
          </w:tcPr>
          <w:p w14:paraId="7BA3F5B9" w14:textId="77777777" w:rsidR="00A446FE" w:rsidRPr="005157A8" w:rsidRDefault="00A446FE" w:rsidP="0025343B">
            <w:pPr>
              <w:tabs>
                <w:tab w:val="left" w:pos="1080"/>
              </w:tabs>
              <w:rPr>
                <w:b/>
              </w:rPr>
            </w:pPr>
            <w:r>
              <w:br w:type="page"/>
              <w:t xml:space="preserve">   </w:t>
            </w:r>
            <w:r w:rsidRPr="005157A8">
              <w:t xml:space="preserve">              </w:t>
            </w:r>
            <w:r w:rsidRPr="005157A8">
              <w:rPr>
                <w:b/>
              </w:rPr>
              <w:br w:type="page"/>
            </w:r>
          </w:p>
          <w:p w14:paraId="5C16C606" w14:textId="72A0328B" w:rsidR="00A446FE" w:rsidRPr="005157A8" w:rsidRDefault="00A446FE" w:rsidP="0025343B">
            <w:pPr>
              <w:tabs>
                <w:tab w:val="left" w:pos="1080"/>
              </w:tabs>
              <w:jc w:val="center"/>
              <w:rPr>
                <w:b/>
              </w:rPr>
            </w:pPr>
            <w:r w:rsidRPr="00F20F08">
              <w:rPr>
                <w:b/>
                <w:noProof/>
              </w:rPr>
              <w:drawing>
                <wp:inline distT="0" distB="0" distL="0" distR="0" wp14:anchorId="720EF258" wp14:editId="79F2CC9A">
                  <wp:extent cx="2863215" cy="669290"/>
                  <wp:effectExtent l="0" t="0" r="0" b="0"/>
                  <wp:docPr id="156182953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215" cy="669290"/>
                          </a:xfrm>
                          <a:prstGeom prst="rect">
                            <a:avLst/>
                          </a:prstGeom>
                          <a:noFill/>
                          <a:ln>
                            <a:noFill/>
                          </a:ln>
                        </pic:spPr>
                      </pic:pic>
                    </a:graphicData>
                  </a:graphic>
                </wp:inline>
              </w:drawing>
            </w:r>
          </w:p>
          <w:p w14:paraId="70B7ABEB" w14:textId="77777777" w:rsidR="00A446FE" w:rsidRDefault="00A446FE" w:rsidP="0025343B">
            <w:pPr>
              <w:tabs>
                <w:tab w:val="left" w:pos="1080"/>
              </w:tabs>
              <w:jc w:val="center"/>
              <w:rPr>
                <w:b/>
              </w:rPr>
            </w:pPr>
          </w:p>
          <w:p w14:paraId="514B4B1C" w14:textId="77777777" w:rsidR="00A446FE" w:rsidRPr="005157A8" w:rsidRDefault="00A446FE" w:rsidP="0025343B">
            <w:pPr>
              <w:tabs>
                <w:tab w:val="left" w:pos="1080"/>
              </w:tabs>
              <w:jc w:val="center"/>
              <w:rPr>
                <w:b/>
              </w:rPr>
            </w:pPr>
            <w:r w:rsidRPr="005157A8">
              <w:rPr>
                <w:b/>
              </w:rPr>
              <w:t xml:space="preserve">Division of </w:t>
            </w:r>
            <w:r>
              <w:rPr>
                <w:b/>
              </w:rPr>
              <w:t>Finance and Business Operations</w:t>
            </w:r>
          </w:p>
        </w:tc>
        <w:tc>
          <w:tcPr>
            <w:tcW w:w="2790" w:type="dxa"/>
          </w:tcPr>
          <w:p w14:paraId="508D4B03" w14:textId="77777777" w:rsidR="00A446FE" w:rsidRPr="005157A8" w:rsidRDefault="00A446FE" w:rsidP="0025343B">
            <w:pPr>
              <w:tabs>
                <w:tab w:val="left" w:pos="1080"/>
              </w:tabs>
            </w:pPr>
          </w:p>
        </w:tc>
        <w:tc>
          <w:tcPr>
            <w:tcW w:w="3609" w:type="dxa"/>
          </w:tcPr>
          <w:p w14:paraId="578383C3" w14:textId="77777777" w:rsidR="00A446FE" w:rsidRPr="005157A8" w:rsidRDefault="00A446FE" w:rsidP="0025343B">
            <w:pPr>
              <w:tabs>
                <w:tab w:val="left" w:pos="1080"/>
              </w:tabs>
              <w:rPr>
                <w:b/>
              </w:rPr>
            </w:pPr>
          </w:p>
          <w:p w14:paraId="6B62A93A" w14:textId="77777777" w:rsidR="00A446FE" w:rsidRPr="005157A8" w:rsidRDefault="00A446FE" w:rsidP="0025343B">
            <w:pPr>
              <w:tabs>
                <w:tab w:val="left" w:pos="1080"/>
              </w:tabs>
              <w:rPr>
                <w:b/>
                <w:sz w:val="8"/>
                <w:szCs w:val="8"/>
              </w:rPr>
            </w:pPr>
            <w:r w:rsidRPr="005157A8">
              <w:rPr>
                <w:b/>
                <w:sz w:val="8"/>
                <w:szCs w:val="8"/>
              </w:rPr>
              <w:t xml:space="preserve">   </w:t>
            </w:r>
          </w:p>
          <w:p w14:paraId="43030AA9" w14:textId="77777777" w:rsidR="00A446FE" w:rsidRPr="005157A8" w:rsidRDefault="00A446FE" w:rsidP="0025343B">
            <w:pPr>
              <w:tabs>
                <w:tab w:val="left" w:pos="1080"/>
              </w:tabs>
              <w:rPr>
                <w:b/>
              </w:rPr>
            </w:pPr>
            <w:r>
              <w:rPr>
                <w:b/>
              </w:rPr>
              <w:t>Procurement &amp; Strategic Sourcing</w:t>
            </w:r>
            <w:r w:rsidRPr="005157A8">
              <w:rPr>
                <w:b/>
              </w:rPr>
              <w:t xml:space="preserve">  </w:t>
            </w:r>
          </w:p>
          <w:p w14:paraId="66BCC125" w14:textId="77777777" w:rsidR="00A446FE" w:rsidRPr="005157A8" w:rsidRDefault="00A446FE" w:rsidP="0025343B">
            <w:pPr>
              <w:tabs>
                <w:tab w:val="left" w:pos="1080"/>
              </w:tabs>
              <w:rPr>
                <w:b/>
              </w:rPr>
            </w:pPr>
            <w:r w:rsidRPr="005157A8">
              <w:rPr>
                <w:b/>
              </w:rPr>
              <w:t xml:space="preserve">5700 Cass Avenue, </w:t>
            </w:r>
            <w:r>
              <w:rPr>
                <w:b/>
              </w:rPr>
              <w:t>S</w:t>
            </w:r>
            <w:r w:rsidRPr="005157A8">
              <w:rPr>
                <w:b/>
              </w:rPr>
              <w:t>uite 4200</w:t>
            </w:r>
          </w:p>
          <w:p w14:paraId="724A9AC7" w14:textId="77777777" w:rsidR="00A446FE" w:rsidRPr="005157A8" w:rsidRDefault="00A446FE" w:rsidP="0025343B">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3320CB8A" w14:textId="77777777" w:rsidR="00A446FE" w:rsidRPr="005157A8" w:rsidRDefault="00A446FE" w:rsidP="0025343B">
            <w:pPr>
              <w:tabs>
                <w:tab w:val="left" w:pos="1080"/>
              </w:tabs>
              <w:rPr>
                <w:b/>
              </w:rPr>
            </w:pPr>
            <w:r w:rsidRPr="005157A8">
              <w:rPr>
                <w:b/>
              </w:rPr>
              <w:t xml:space="preserve">(313) 577-3734 </w:t>
            </w:r>
          </w:p>
        </w:tc>
      </w:tr>
    </w:tbl>
    <w:p w14:paraId="3F3F592F" w14:textId="77777777" w:rsidR="00A446FE" w:rsidRPr="005157A8" w:rsidRDefault="00A446FE" w:rsidP="00A446FE">
      <w:pPr>
        <w:pStyle w:val="FootnoteText"/>
        <w:rPr>
          <w:b/>
        </w:rPr>
      </w:pPr>
    </w:p>
    <w:p w14:paraId="7C4D2707" w14:textId="77777777" w:rsidR="00A446FE" w:rsidRPr="005157A8" w:rsidRDefault="00A446FE" w:rsidP="00A446FE">
      <w:pPr>
        <w:ind w:left="720" w:right="360" w:hanging="720"/>
      </w:pPr>
    </w:p>
    <w:p w14:paraId="36DF3845" w14:textId="3AFB2F98" w:rsidR="00A446FE" w:rsidRPr="00940420" w:rsidRDefault="00A446FE" w:rsidP="00A446FE">
      <w:pPr>
        <w:tabs>
          <w:tab w:val="left" w:pos="720"/>
        </w:tabs>
        <w:ind w:left="7200"/>
      </w:pPr>
      <w:r w:rsidRPr="007A6F5B">
        <w:rPr>
          <w:b/>
        </w:rPr>
        <w:t>May 0</w:t>
      </w:r>
      <w:r w:rsidR="0035042C">
        <w:rPr>
          <w:b/>
        </w:rPr>
        <w:t>2</w:t>
      </w:r>
      <w:r w:rsidRPr="007A6F5B">
        <w:rPr>
          <w:b/>
        </w:rPr>
        <w:t>, 2024</w:t>
      </w:r>
    </w:p>
    <w:p w14:paraId="2C7E8B4E" w14:textId="77777777" w:rsidR="00A446FE" w:rsidRPr="005157A8" w:rsidRDefault="00A446FE" w:rsidP="00A446FE"/>
    <w:p w14:paraId="0DB2F9D1" w14:textId="77777777" w:rsidR="00A446FE" w:rsidRPr="005157A8" w:rsidRDefault="00A446FE" w:rsidP="00A446FE">
      <w:pPr>
        <w:rPr>
          <w:sz w:val="24"/>
          <w:szCs w:val="24"/>
        </w:rPr>
      </w:pPr>
    </w:p>
    <w:p w14:paraId="26268F88" w14:textId="4AFDD8B7" w:rsidR="00A446FE" w:rsidRPr="00940420" w:rsidRDefault="00A446FE" w:rsidP="00A446FE">
      <w:pPr>
        <w:jc w:val="center"/>
        <w:rPr>
          <w:b/>
          <w:sz w:val="22"/>
          <w:szCs w:val="22"/>
        </w:rPr>
      </w:pPr>
      <w:r w:rsidRPr="00940420">
        <w:rPr>
          <w:b/>
          <w:sz w:val="22"/>
          <w:szCs w:val="22"/>
        </w:rPr>
        <w:t>Addendum</w:t>
      </w:r>
      <w:r>
        <w:rPr>
          <w:b/>
          <w:sz w:val="22"/>
          <w:szCs w:val="22"/>
        </w:rPr>
        <w:t xml:space="preserve"> No.</w:t>
      </w:r>
      <w:r w:rsidRPr="002B53B6">
        <w:rPr>
          <w:b/>
          <w:sz w:val="22"/>
          <w:szCs w:val="22"/>
        </w:rPr>
        <w:t xml:space="preserve"> </w:t>
      </w:r>
      <w:r w:rsidR="002B53B6" w:rsidRPr="002B53B6">
        <w:rPr>
          <w:b/>
          <w:sz w:val="22"/>
          <w:szCs w:val="22"/>
        </w:rPr>
        <w:t>2</w:t>
      </w:r>
    </w:p>
    <w:p w14:paraId="305D2E9F" w14:textId="77777777" w:rsidR="00A446FE" w:rsidRPr="005157A8" w:rsidRDefault="00A446FE" w:rsidP="00A446FE">
      <w:pPr>
        <w:jc w:val="center"/>
        <w:rPr>
          <w:b/>
        </w:rPr>
      </w:pPr>
    </w:p>
    <w:p w14:paraId="104B3A59" w14:textId="77777777" w:rsidR="00A221BF" w:rsidRDefault="00A446FE" w:rsidP="00A446FE">
      <w:pPr>
        <w:jc w:val="center"/>
        <w:rPr>
          <w:b/>
        </w:rPr>
      </w:pPr>
      <w:r w:rsidRPr="00940420">
        <w:rPr>
          <w:b/>
        </w:rPr>
        <w:t xml:space="preserve">RFP </w:t>
      </w:r>
      <w:r w:rsidRPr="007A6F5B">
        <w:rPr>
          <w:b/>
        </w:rPr>
        <w:t>Preferred Vendor Relationships for Regular A&amp;E Consulting</w:t>
      </w:r>
      <w:r w:rsidRPr="00940420">
        <w:rPr>
          <w:b/>
        </w:rPr>
        <w:t xml:space="preserve"> </w:t>
      </w:r>
    </w:p>
    <w:p w14:paraId="01D257EB" w14:textId="582B4D8F" w:rsidR="00A446FE" w:rsidRPr="00940420" w:rsidRDefault="00A446FE" w:rsidP="00A446FE">
      <w:pPr>
        <w:jc w:val="center"/>
        <w:rPr>
          <w:b/>
        </w:rPr>
      </w:pPr>
      <w:r w:rsidRPr="00940420">
        <w:rPr>
          <w:b/>
        </w:rPr>
        <w:t xml:space="preserve">dated </w:t>
      </w:r>
      <w:r w:rsidRPr="007A6F5B">
        <w:rPr>
          <w:b/>
        </w:rPr>
        <w:t>April 15, 2024</w:t>
      </w:r>
      <w:r w:rsidRPr="00940420">
        <w:rPr>
          <w:b/>
          <w:smallCaps/>
        </w:rPr>
        <w:t xml:space="preserve"> </w:t>
      </w:r>
    </w:p>
    <w:p w14:paraId="7D8370CA" w14:textId="77777777" w:rsidR="00A446FE" w:rsidRPr="00940420" w:rsidRDefault="00A446FE" w:rsidP="00A446FE">
      <w:pPr>
        <w:jc w:val="both"/>
        <w:rPr>
          <w:b/>
        </w:rPr>
      </w:pPr>
    </w:p>
    <w:p w14:paraId="368AEBD9" w14:textId="77777777" w:rsidR="00A446FE" w:rsidRPr="00A221BF" w:rsidRDefault="00A446FE" w:rsidP="00A446FE">
      <w:pPr>
        <w:jc w:val="both"/>
        <w:rPr>
          <w:b/>
          <w:sz w:val="20"/>
          <w:szCs w:val="20"/>
        </w:rPr>
      </w:pPr>
    </w:p>
    <w:p w14:paraId="0A86B4FC" w14:textId="77777777" w:rsidR="00A446FE" w:rsidRPr="00A221BF" w:rsidRDefault="00A446FE" w:rsidP="00A446FE">
      <w:pPr>
        <w:jc w:val="both"/>
        <w:rPr>
          <w:b/>
          <w:sz w:val="20"/>
          <w:szCs w:val="20"/>
        </w:rPr>
      </w:pPr>
      <w:r w:rsidRPr="00A221BF">
        <w:rPr>
          <w:b/>
          <w:sz w:val="20"/>
          <w:szCs w:val="20"/>
        </w:rPr>
        <w:t>This Addendum must be acknowledged on Schedule D.</w:t>
      </w:r>
    </w:p>
    <w:p w14:paraId="6CD9D028" w14:textId="77777777" w:rsidR="00A446FE" w:rsidRPr="00A221BF" w:rsidRDefault="00A446FE" w:rsidP="00A446FE">
      <w:pPr>
        <w:pStyle w:val="HTMLHeading1"/>
        <w:tabs>
          <w:tab w:val="left" w:pos="1080"/>
        </w:tabs>
        <w:rPr>
          <w:sz w:val="20"/>
          <w:szCs w:val="20"/>
        </w:rPr>
      </w:pPr>
    </w:p>
    <w:p w14:paraId="7B13799A" w14:textId="77777777" w:rsidR="00A446FE" w:rsidRPr="00A221BF" w:rsidRDefault="00A446FE" w:rsidP="00A446FE">
      <w:pPr>
        <w:jc w:val="both"/>
        <w:rPr>
          <w:sz w:val="20"/>
          <w:szCs w:val="20"/>
        </w:rPr>
      </w:pPr>
      <w:r w:rsidRPr="00A221BF">
        <w:rPr>
          <w:sz w:val="20"/>
          <w:szCs w:val="20"/>
        </w:rPr>
        <w:t xml:space="preserve">Questions have been raised during the Pre-Proposal meeting held on </w:t>
      </w:r>
      <w:r w:rsidRPr="00A221BF">
        <w:rPr>
          <w:b/>
          <w:sz w:val="20"/>
          <w:szCs w:val="20"/>
        </w:rPr>
        <w:t>April 24, 2024</w:t>
      </w:r>
      <w:r w:rsidRPr="00A221BF">
        <w:rPr>
          <w:b/>
          <w:i/>
          <w:sz w:val="20"/>
          <w:szCs w:val="20"/>
        </w:rPr>
        <w:t xml:space="preserve"> </w:t>
      </w:r>
      <w:r w:rsidRPr="00A221BF">
        <w:rPr>
          <w:sz w:val="20"/>
          <w:szCs w:val="20"/>
        </w:rPr>
        <w:t xml:space="preserve">for the University's RFP for </w:t>
      </w:r>
      <w:r w:rsidRPr="00A221BF">
        <w:rPr>
          <w:b/>
          <w:sz w:val="20"/>
          <w:szCs w:val="20"/>
        </w:rPr>
        <w:t>Preferred Vendor Relationships for Regular A&amp;E Consulting</w:t>
      </w:r>
      <w:r w:rsidRPr="00A221BF">
        <w:rPr>
          <w:sz w:val="20"/>
          <w:szCs w:val="20"/>
        </w:rPr>
        <w:t xml:space="preserve"> for the </w:t>
      </w:r>
      <w:r w:rsidRPr="00A221BF">
        <w:rPr>
          <w:b/>
          <w:sz w:val="20"/>
          <w:szCs w:val="20"/>
        </w:rPr>
        <w:t>Facilities Planning &amp; Management.</w:t>
      </w:r>
      <w:r w:rsidRPr="00A221BF">
        <w:rPr>
          <w:sz w:val="20"/>
          <w:szCs w:val="20"/>
        </w:rPr>
        <w:t xml:space="preserve">  A summary of the questions asked, and the University's responses are as follows:</w:t>
      </w:r>
    </w:p>
    <w:p w14:paraId="352CF884" w14:textId="77777777" w:rsidR="00A446FE" w:rsidRPr="00A221BF" w:rsidRDefault="00A446FE" w:rsidP="00A446FE">
      <w:pPr>
        <w:jc w:val="both"/>
        <w:rPr>
          <w:sz w:val="20"/>
          <w:szCs w:val="20"/>
        </w:rPr>
      </w:pPr>
    </w:p>
    <w:p w14:paraId="11EE2134"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777C8388" w14:textId="77777777" w:rsidR="00FF5BA2" w:rsidRPr="00FF5BA2" w:rsidRDefault="00FF5BA2" w:rsidP="00FF5BA2">
      <w:pPr>
        <w:pStyle w:val="ListParagraph"/>
        <w:spacing w:after="0" w:line="240" w:lineRule="auto"/>
        <w:ind w:left="0"/>
        <w:contextualSpacing w:val="0"/>
        <w:rPr>
          <w:rFonts w:ascii="Arial" w:eastAsia="Times New Roman" w:hAnsi="Arial"/>
          <w:sz w:val="18"/>
          <w:szCs w:val="18"/>
        </w:rPr>
      </w:pPr>
      <w:r w:rsidRPr="00FF5BA2">
        <w:rPr>
          <w:rFonts w:ascii="Arial" w:eastAsia="Times New Roman" w:hAnsi="Arial"/>
          <w:sz w:val="18"/>
          <w:szCs w:val="18"/>
        </w:rPr>
        <w:t>If we are an architecture firm only (no in-house engineering), it would appear that we fill out the Schedule C with a “YES” at each project type and construction value we want to be considered, and then do not check any of the categories on the right side?  I assume that this would signify that we are an “architecture only” candidate?</w:t>
      </w:r>
    </w:p>
    <w:p w14:paraId="7ECEE8B8" w14:textId="77777777" w:rsidR="00FF5BA2" w:rsidRPr="00A221BF" w:rsidRDefault="00FF5BA2" w:rsidP="00FF5BA2">
      <w:pPr>
        <w:pStyle w:val="ListParagraph"/>
        <w:spacing w:after="0" w:line="240" w:lineRule="auto"/>
        <w:ind w:left="0"/>
        <w:contextualSpacing w:val="0"/>
        <w:rPr>
          <w:rFonts w:ascii="Arial" w:eastAsia="Times New Roman" w:hAnsi="Arial"/>
          <w:sz w:val="20"/>
          <w:szCs w:val="20"/>
        </w:rPr>
      </w:pPr>
    </w:p>
    <w:p w14:paraId="288BBD5A" w14:textId="77777777" w:rsidR="00FF5BA2"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 xml:space="preserve">Answer: </w:t>
      </w:r>
    </w:p>
    <w:p w14:paraId="62C2E5D5" w14:textId="0B4D1E30" w:rsidR="00FF5BA2" w:rsidRPr="00FF5BA2" w:rsidRDefault="00FF5BA2" w:rsidP="00FF5BA2">
      <w:pPr>
        <w:pStyle w:val="ListParagraph"/>
        <w:spacing w:after="0" w:line="240" w:lineRule="auto"/>
        <w:ind w:left="0"/>
        <w:contextualSpacing w:val="0"/>
        <w:rPr>
          <w:rFonts w:ascii="Arial" w:eastAsia="Times New Roman" w:hAnsi="Arial"/>
          <w:sz w:val="18"/>
          <w:szCs w:val="18"/>
        </w:rPr>
      </w:pPr>
      <w:r w:rsidRPr="00FF5BA2">
        <w:rPr>
          <w:rFonts w:ascii="Arial" w:eastAsia="Times New Roman" w:hAnsi="Arial"/>
          <w:sz w:val="18"/>
          <w:szCs w:val="18"/>
        </w:rPr>
        <w:t xml:space="preserve">You may check boxes for full-service A/E if you can demonstrate experience and expertise leading similar projects using sub consultants. </w:t>
      </w:r>
    </w:p>
    <w:p w14:paraId="69F81A7B"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p>
    <w:p w14:paraId="6E1CD56B"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 xml:space="preserve">Question: </w:t>
      </w:r>
    </w:p>
    <w:p w14:paraId="633469EC" w14:textId="77777777" w:rsidR="00FF5BA2" w:rsidRPr="00FF5BA2" w:rsidRDefault="00FF5BA2" w:rsidP="00FF5BA2">
      <w:pPr>
        <w:pStyle w:val="ListParagraph"/>
        <w:spacing w:after="0" w:line="240" w:lineRule="auto"/>
        <w:ind w:left="0"/>
        <w:contextualSpacing w:val="0"/>
        <w:rPr>
          <w:rFonts w:ascii="Arial" w:eastAsia="Times New Roman" w:hAnsi="Arial"/>
          <w:sz w:val="18"/>
          <w:szCs w:val="18"/>
        </w:rPr>
      </w:pPr>
      <w:r w:rsidRPr="00FF5BA2">
        <w:rPr>
          <w:rFonts w:ascii="Arial" w:eastAsia="Times New Roman" w:hAnsi="Arial"/>
          <w:sz w:val="18"/>
          <w:szCs w:val="18"/>
        </w:rPr>
        <w:t>If we are an architecture only firm, how would we be considered for full service A/E projects where we would use consultants (civil, MEP, etc.)?</w:t>
      </w:r>
    </w:p>
    <w:p w14:paraId="6CD06CE8" w14:textId="77777777" w:rsidR="00FF5BA2" w:rsidRPr="00A221BF" w:rsidRDefault="00FF5BA2" w:rsidP="00FF5BA2">
      <w:pPr>
        <w:pStyle w:val="ListParagraph"/>
        <w:spacing w:after="0" w:line="240" w:lineRule="auto"/>
        <w:ind w:left="0"/>
        <w:contextualSpacing w:val="0"/>
        <w:rPr>
          <w:rFonts w:ascii="Arial" w:eastAsia="Times New Roman" w:hAnsi="Arial"/>
          <w:sz w:val="20"/>
          <w:szCs w:val="20"/>
        </w:rPr>
      </w:pPr>
    </w:p>
    <w:p w14:paraId="12EEE8E2" w14:textId="77777777" w:rsidR="00FF5BA2"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 xml:space="preserve">Answer: </w:t>
      </w:r>
    </w:p>
    <w:p w14:paraId="7268EF74" w14:textId="77777777" w:rsidR="00FF5BA2" w:rsidRPr="00FF5BA2" w:rsidRDefault="00FF5BA2" w:rsidP="00FF5BA2">
      <w:pPr>
        <w:pStyle w:val="ListParagraph"/>
        <w:spacing w:after="0" w:line="240" w:lineRule="auto"/>
        <w:ind w:left="0"/>
        <w:contextualSpacing w:val="0"/>
        <w:rPr>
          <w:rFonts w:ascii="Arial" w:eastAsia="Times New Roman" w:hAnsi="Arial"/>
          <w:sz w:val="18"/>
          <w:szCs w:val="18"/>
        </w:rPr>
      </w:pPr>
      <w:r w:rsidRPr="00FF5BA2">
        <w:rPr>
          <w:rFonts w:ascii="Arial" w:eastAsia="Times New Roman" w:hAnsi="Arial"/>
          <w:sz w:val="18"/>
          <w:szCs w:val="18"/>
        </w:rPr>
        <w:t xml:space="preserve">To be considers for full-service A/E projects you are required to demonstrate experience and expertise leading similar projects using sub-consultants. </w:t>
      </w:r>
    </w:p>
    <w:p w14:paraId="3EB72EAD" w14:textId="77777777" w:rsidR="00FF5BA2" w:rsidRPr="00A221BF" w:rsidRDefault="00FF5BA2" w:rsidP="00FF5BA2">
      <w:pPr>
        <w:pStyle w:val="ListParagraph"/>
        <w:spacing w:after="0" w:line="240" w:lineRule="auto"/>
        <w:ind w:left="0"/>
        <w:contextualSpacing w:val="0"/>
        <w:rPr>
          <w:rFonts w:ascii="Arial" w:eastAsia="Times New Roman" w:hAnsi="Arial"/>
          <w:sz w:val="20"/>
          <w:szCs w:val="20"/>
        </w:rPr>
      </w:pPr>
    </w:p>
    <w:p w14:paraId="14866E4E"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04425672" w14:textId="77777777" w:rsidR="00FF5BA2" w:rsidRPr="00FF5BA2" w:rsidRDefault="00FF5BA2" w:rsidP="00FF5BA2">
      <w:pPr>
        <w:pStyle w:val="ListParagraph"/>
        <w:spacing w:after="0" w:line="240" w:lineRule="auto"/>
        <w:ind w:left="0"/>
        <w:contextualSpacing w:val="0"/>
        <w:rPr>
          <w:rFonts w:ascii="Arial" w:eastAsia="Times New Roman" w:hAnsi="Arial"/>
          <w:sz w:val="18"/>
          <w:szCs w:val="18"/>
        </w:rPr>
      </w:pPr>
      <w:r w:rsidRPr="00FF5BA2">
        <w:rPr>
          <w:rFonts w:ascii="Arial" w:eastAsia="Times New Roman" w:hAnsi="Arial"/>
          <w:sz w:val="18"/>
          <w:szCs w:val="18"/>
        </w:rPr>
        <w:t>If we are an architecture firm only, do we need to include any qualification information from our engineering consultants that would be part of our team?</w:t>
      </w:r>
    </w:p>
    <w:p w14:paraId="7FFAF80D" w14:textId="77777777" w:rsidR="00FF5BA2" w:rsidRPr="00A221BF" w:rsidRDefault="00FF5BA2" w:rsidP="00FF5BA2">
      <w:pPr>
        <w:tabs>
          <w:tab w:val="left" w:pos="1080"/>
        </w:tabs>
        <w:jc w:val="both"/>
        <w:rPr>
          <w:sz w:val="20"/>
          <w:szCs w:val="20"/>
        </w:rPr>
      </w:pPr>
    </w:p>
    <w:p w14:paraId="5A0B041B" w14:textId="77777777" w:rsidR="00FF5BA2" w:rsidRPr="00A221BF" w:rsidRDefault="00FF5BA2" w:rsidP="00FF5BA2">
      <w:pPr>
        <w:tabs>
          <w:tab w:val="left" w:pos="1080"/>
        </w:tabs>
        <w:jc w:val="both"/>
        <w:rPr>
          <w:b/>
          <w:bCs/>
          <w:sz w:val="20"/>
          <w:szCs w:val="20"/>
        </w:rPr>
      </w:pPr>
      <w:r w:rsidRPr="00A221BF">
        <w:rPr>
          <w:b/>
          <w:bCs/>
          <w:sz w:val="20"/>
          <w:szCs w:val="20"/>
        </w:rPr>
        <w:t xml:space="preserve">Answer: </w:t>
      </w:r>
    </w:p>
    <w:p w14:paraId="73A96389" w14:textId="77777777" w:rsidR="00FF5BA2" w:rsidRPr="00FF5BA2" w:rsidRDefault="00FF5BA2" w:rsidP="00FF5BA2">
      <w:pPr>
        <w:tabs>
          <w:tab w:val="left" w:pos="1080"/>
        </w:tabs>
        <w:jc w:val="both"/>
      </w:pPr>
      <w:r w:rsidRPr="00FF5BA2">
        <w:t>No, information about proposed engineering consultants is not required at this time.</w:t>
      </w:r>
    </w:p>
    <w:p w14:paraId="445C75E8" w14:textId="77777777" w:rsidR="00FF5BA2" w:rsidRPr="00A221BF" w:rsidRDefault="00FF5BA2" w:rsidP="00FF5BA2">
      <w:pPr>
        <w:pStyle w:val="ListParagraph"/>
        <w:spacing w:after="0" w:line="240" w:lineRule="auto"/>
        <w:ind w:left="0"/>
        <w:contextualSpacing w:val="0"/>
        <w:rPr>
          <w:rFonts w:ascii="Arial" w:eastAsia="Times New Roman" w:hAnsi="Arial"/>
          <w:sz w:val="20"/>
          <w:szCs w:val="20"/>
        </w:rPr>
      </w:pPr>
    </w:p>
    <w:p w14:paraId="2A2417EE"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45B6C659" w14:textId="77777777" w:rsidR="00FF5BA2" w:rsidRPr="00FF5BA2" w:rsidRDefault="00FF5BA2" w:rsidP="00FF5BA2">
      <w:pPr>
        <w:rPr>
          <w:rFonts w:cs="Calibri"/>
        </w:rPr>
      </w:pPr>
      <w:r w:rsidRPr="00FF5BA2">
        <w:t>Section C. Scope for Architecture and Engineering Study, Item 1 notes, “</w:t>
      </w:r>
      <w:r w:rsidRPr="00FF5BA2">
        <w:rPr>
          <w:color w:val="000000"/>
        </w:rPr>
        <w:t>The evaluation must be overseen by a Professional ARCHITECT or ENGINEER licensed in the State of Michigan.”  However, on item 2, Building Envelope System Repair and Replacement Plan Study it notes, “The study must be conducted by a Professional ENGINEER licensed in the State of Michigan.”  Is WSU open to the Building Envelope System Repair and Replacement Plan Study to be conducted by an ARCHITECT licensed in the State of Michigan?</w:t>
      </w:r>
    </w:p>
    <w:p w14:paraId="0FE429B7" w14:textId="77777777" w:rsidR="00FF5BA2" w:rsidRDefault="00FF5BA2" w:rsidP="00FF5BA2">
      <w:pPr>
        <w:tabs>
          <w:tab w:val="left" w:pos="1080"/>
        </w:tabs>
        <w:jc w:val="both"/>
        <w:rPr>
          <w:b/>
          <w:bCs/>
          <w:sz w:val="20"/>
          <w:szCs w:val="20"/>
        </w:rPr>
      </w:pPr>
    </w:p>
    <w:p w14:paraId="5F32C264" w14:textId="77777777" w:rsidR="00FF5BA2" w:rsidRDefault="00FF5BA2" w:rsidP="00FF5BA2">
      <w:pPr>
        <w:tabs>
          <w:tab w:val="left" w:pos="1080"/>
        </w:tabs>
        <w:jc w:val="both"/>
        <w:rPr>
          <w:b/>
          <w:bCs/>
          <w:sz w:val="20"/>
          <w:szCs w:val="20"/>
        </w:rPr>
      </w:pPr>
      <w:r w:rsidRPr="00A221BF">
        <w:rPr>
          <w:b/>
          <w:bCs/>
          <w:sz w:val="20"/>
          <w:szCs w:val="20"/>
        </w:rPr>
        <w:t xml:space="preserve">Answer: </w:t>
      </w:r>
    </w:p>
    <w:p w14:paraId="3F20FBBE" w14:textId="13EBFC17" w:rsidR="00FF5BA2" w:rsidRPr="00FF5BA2" w:rsidRDefault="00FF5BA2" w:rsidP="00FF5BA2">
      <w:pPr>
        <w:tabs>
          <w:tab w:val="left" w:pos="1080"/>
        </w:tabs>
        <w:jc w:val="both"/>
      </w:pPr>
      <w:r w:rsidRPr="00FF5BA2">
        <w:t xml:space="preserve">Yes. </w:t>
      </w:r>
    </w:p>
    <w:p w14:paraId="6F666C95" w14:textId="77777777" w:rsidR="00FF5BA2" w:rsidRPr="00A221BF" w:rsidRDefault="00FF5BA2" w:rsidP="00FF5BA2">
      <w:pPr>
        <w:pStyle w:val="ListParagraph"/>
        <w:spacing w:after="0" w:line="240" w:lineRule="auto"/>
        <w:ind w:left="0"/>
        <w:contextualSpacing w:val="0"/>
        <w:rPr>
          <w:rFonts w:ascii="Arial" w:eastAsia="Times New Roman" w:hAnsi="Arial"/>
          <w:sz w:val="20"/>
          <w:szCs w:val="20"/>
        </w:rPr>
      </w:pPr>
    </w:p>
    <w:p w14:paraId="476071AF"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59F63398" w14:textId="77777777" w:rsidR="00FF5BA2" w:rsidRPr="00FF5BA2" w:rsidRDefault="00FF5BA2" w:rsidP="00FF5BA2">
      <w:r w:rsidRPr="00FF5BA2">
        <w:rPr>
          <w:color w:val="000000"/>
        </w:rPr>
        <w:t>Given the 25-page limit on the RFP response, please confirm the expectation is to NOT include full resumes for the project team in Section 5 Proposal Requirements, Item D Project Team.</w:t>
      </w:r>
    </w:p>
    <w:p w14:paraId="55263312" w14:textId="77777777" w:rsidR="00FF5BA2" w:rsidRPr="00A221BF" w:rsidRDefault="00FF5BA2" w:rsidP="00FF5BA2">
      <w:pPr>
        <w:tabs>
          <w:tab w:val="left" w:pos="1080"/>
        </w:tabs>
        <w:jc w:val="both"/>
        <w:rPr>
          <w:b/>
          <w:bCs/>
          <w:sz w:val="20"/>
          <w:szCs w:val="20"/>
        </w:rPr>
      </w:pPr>
    </w:p>
    <w:p w14:paraId="3582261C" w14:textId="77777777" w:rsidR="00FF5BA2" w:rsidRPr="00A221BF" w:rsidRDefault="00FF5BA2" w:rsidP="00FF5BA2">
      <w:pPr>
        <w:tabs>
          <w:tab w:val="left" w:pos="1080"/>
        </w:tabs>
        <w:jc w:val="both"/>
        <w:rPr>
          <w:b/>
          <w:bCs/>
          <w:sz w:val="20"/>
          <w:szCs w:val="20"/>
        </w:rPr>
      </w:pPr>
      <w:r w:rsidRPr="00A221BF">
        <w:rPr>
          <w:b/>
          <w:bCs/>
          <w:sz w:val="20"/>
          <w:szCs w:val="20"/>
        </w:rPr>
        <w:t xml:space="preserve">Answer: </w:t>
      </w:r>
    </w:p>
    <w:p w14:paraId="5CFCE194" w14:textId="77777777" w:rsidR="00FF5BA2" w:rsidRPr="00FF5BA2" w:rsidRDefault="00FF5BA2" w:rsidP="00FF5BA2">
      <w:pPr>
        <w:tabs>
          <w:tab w:val="left" w:pos="1080"/>
        </w:tabs>
        <w:jc w:val="both"/>
      </w:pPr>
      <w:r w:rsidRPr="00FF5BA2">
        <w:t xml:space="preserve">Include enough information for the University to get a feel for the areas of expertise each person on your team provides, a complete and comprehensive resume including education and other information may not be necessary at this point. </w:t>
      </w:r>
    </w:p>
    <w:p w14:paraId="6C66C9B3" w14:textId="77777777" w:rsidR="00FF5BA2" w:rsidRDefault="00FF5BA2" w:rsidP="00FF5BA2">
      <w:pPr>
        <w:tabs>
          <w:tab w:val="left" w:pos="1080"/>
        </w:tabs>
        <w:jc w:val="both"/>
        <w:rPr>
          <w:sz w:val="20"/>
          <w:szCs w:val="20"/>
        </w:rPr>
      </w:pPr>
    </w:p>
    <w:p w14:paraId="3E54B730"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53047A4A" w14:textId="77777777" w:rsidR="00FF5BA2" w:rsidRPr="00FF5BA2" w:rsidRDefault="00FF5BA2" w:rsidP="00FF5BA2">
      <w:pPr>
        <w:rPr>
          <w:rFonts w:ascii="Calibri" w:hAnsi="Calibri" w:cs="Calibri"/>
        </w:rPr>
      </w:pPr>
      <w:r w:rsidRPr="00FF5BA2">
        <w:t>The Addendum #1 from the pre-proposal conference and slides from the meeting state a page maximum of 25 but the RFP states a limit of 20 pages. Can you confirm the correct page limit for the proposal?</w:t>
      </w:r>
    </w:p>
    <w:p w14:paraId="6DD43828" w14:textId="77777777" w:rsidR="00FF5BA2" w:rsidRDefault="00FF5BA2" w:rsidP="00FF5BA2"/>
    <w:p w14:paraId="017B371E" w14:textId="77777777" w:rsidR="00FF5BA2" w:rsidRPr="00A221BF" w:rsidRDefault="00FF5BA2" w:rsidP="00FF5BA2">
      <w:pPr>
        <w:tabs>
          <w:tab w:val="left" w:pos="1080"/>
        </w:tabs>
        <w:jc w:val="both"/>
        <w:rPr>
          <w:b/>
          <w:bCs/>
          <w:sz w:val="20"/>
          <w:szCs w:val="20"/>
        </w:rPr>
      </w:pPr>
      <w:r w:rsidRPr="00A221BF">
        <w:rPr>
          <w:b/>
          <w:bCs/>
          <w:sz w:val="20"/>
          <w:szCs w:val="20"/>
        </w:rPr>
        <w:t xml:space="preserve">Answer: </w:t>
      </w:r>
    </w:p>
    <w:p w14:paraId="6EFE329E" w14:textId="77777777" w:rsidR="00FF5BA2" w:rsidRPr="00FF5BA2" w:rsidRDefault="00FF5BA2" w:rsidP="00FF5BA2">
      <w:r w:rsidRPr="00FF5BA2">
        <w:t xml:space="preserve">You can use a 25 page limit.  </w:t>
      </w:r>
    </w:p>
    <w:p w14:paraId="28E8C47F" w14:textId="77777777" w:rsidR="00FF5BA2" w:rsidRDefault="00FF5BA2" w:rsidP="00FF5BA2"/>
    <w:p w14:paraId="04C70D23"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634FB8C0" w14:textId="77777777" w:rsidR="00FF5BA2" w:rsidRDefault="00FF5BA2" w:rsidP="00FF5BA2">
      <w:r>
        <w:t>Are we allowed we propose different rates for specific staff from the C1 list?</w:t>
      </w:r>
    </w:p>
    <w:p w14:paraId="046F9112" w14:textId="77777777" w:rsidR="00FF5BA2" w:rsidRDefault="00FF5BA2" w:rsidP="00FF5BA2">
      <w:pPr>
        <w:tabs>
          <w:tab w:val="left" w:pos="1080"/>
        </w:tabs>
        <w:jc w:val="both"/>
        <w:rPr>
          <w:sz w:val="20"/>
          <w:szCs w:val="20"/>
        </w:rPr>
      </w:pPr>
    </w:p>
    <w:p w14:paraId="471D018E" w14:textId="77777777" w:rsidR="00FF5BA2" w:rsidRPr="00A221BF" w:rsidRDefault="00FF5BA2" w:rsidP="00FF5BA2">
      <w:pPr>
        <w:tabs>
          <w:tab w:val="left" w:pos="1080"/>
        </w:tabs>
        <w:jc w:val="both"/>
        <w:rPr>
          <w:b/>
          <w:bCs/>
          <w:sz w:val="20"/>
          <w:szCs w:val="20"/>
        </w:rPr>
      </w:pPr>
      <w:r w:rsidRPr="00A221BF">
        <w:rPr>
          <w:b/>
          <w:bCs/>
          <w:sz w:val="20"/>
          <w:szCs w:val="20"/>
        </w:rPr>
        <w:t xml:space="preserve">Answer: </w:t>
      </w:r>
    </w:p>
    <w:p w14:paraId="3ED19042" w14:textId="5E3E1EEE" w:rsidR="00FF5BA2" w:rsidRDefault="00FF5BA2" w:rsidP="00FF5BA2">
      <w:r>
        <w:t xml:space="preserve">Rates will be fixed and same for all awarded vendors. If rates are missing for a specific professional, please propose a rate for </w:t>
      </w:r>
      <w:r>
        <w:t xml:space="preserve">the University’s </w:t>
      </w:r>
      <w:r>
        <w:t xml:space="preserve">review and approval. </w:t>
      </w:r>
    </w:p>
    <w:p w14:paraId="08980E7E" w14:textId="77777777" w:rsidR="00FF5BA2" w:rsidRDefault="00FF5BA2" w:rsidP="00FF5BA2">
      <w:pPr>
        <w:pStyle w:val="ListParagraph"/>
        <w:spacing w:after="0" w:line="240" w:lineRule="auto"/>
        <w:ind w:left="0"/>
        <w:contextualSpacing w:val="0"/>
        <w:rPr>
          <w:rFonts w:ascii="Arial" w:eastAsia="Times New Roman" w:hAnsi="Arial"/>
          <w:b/>
          <w:bCs/>
          <w:sz w:val="20"/>
          <w:szCs w:val="20"/>
        </w:rPr>
      </w:pPr>
    </w:p>
    <w:p w14:paraId="4C70BB6F"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1BD36BFD" w14:textId="103570AC" w:rsidR="00FF5BA2" w:rsidRPr="00F66358" w:rsidRDefault="00FF5BA2" w:rsidP="00FF5BA2">
      <w:pPr>
        <w:rPr>
          <w:rFonts w:ascii="Calibri" w:hAnsi="Calibri" w:cs="Calibri"/>
          <w:sz w:val="22"/>
          <w:szCs w:val="22"/>
        </w:rPr>
      </w:pPr>
      <w:r w:rsidRPr="00F66358">
        <w:t>Does Schedule C get uploaded as a separate file or included in our pdf?</w:t>
      </w:r>
    </w:p>
    <w:p w14:paraId="18E29A83" w14:textId="77777777" w:rsidR="00FF5BA2" w:rsidRDefault="00FF5BA2" w:rsidP="00FF5BA2">
      <w:pPr>
        <w:ind w:left="360" w:hanging="270"/>
      </w:pPr>
    </w:p>
    <w:p w14:paraId="484E3FA6" w14:textId="77777777" w:rsidR="00FF5BA2" w:rsidRPr="00A221BF" w:rsidRDefault="00FF5BA2" w:rsidP="00FF5BA2">
      <w:pPr>
        <w:tabs>
          <w:tab w:val="left" w:pos="1080"/>
        </w:tabs>
        <w:jc w:val="both"/>
        <w:rPr>
          <w:b/>
          <w:bCs/>
          <w:sz w:val="20"/>
          <w:szCs w:val="20"/>
        </w:rPr>
      </w:pPr>
      <w:r w:rsidRPr="00A221BF">
        <w:rPr>
          <w:b/>
          <w:bCs/>
          <w:sz w:val="20"/>
          <w:szCs w:val="20"/>
        </w:rPr>
        <w:t xml:space="preserve">Answer: </w:t>
      </w:r>
    </w:p>
    <w:p w14:paraId="7CEC95A6" w14:textId="64893EBA" w:rsidR="00FF5BA2" w:rsidRDefault="00FF5BA2" w:rsidP="00FF5BA2">
      <w:r>
        <w:t xml:space="preserve">Yes, it gets uploaded as a separate file and as part of your PDF. </w:t>
      </w:r>
      <w:r>
        <w:t xml:space="preserve"> To be clear, your Schedule C will be in your response twice. </w:t>
      </w:r>
      <w:r>
        <w:t xml:space="preserve"> </w:t>
      </w:r>
    </w:p>
    <w:p w14:paraId="1B35F30C" w14:textId="77777777" w:rsidR="00FF5BA2" w:rsidRDefault="00FF5BA2" w:rsidP="00FF5BA2">
      <w:pPr>
        <w:pStyle w:val="ListParagraph"/>
        <w:spacing w:after="0" w:line="240" w:lineRule="auto"/>
        <w:ind w:left="0"/>
        <w:contextualSpacing w:val="0"/>
        <w:rPr>
          <w:rFonts w:ascii="Arial" w:eastAsia="Times New Roman" w:hAnsi="Arial"/>
          <w:b/>
          <w:bCs/>
          <w:sz w:val="20"/>
          <w:szCs w:val="20"/>
        </w:rPr>
      </w:pPr>
    </w:p>
    <w:p w14:paraId="7FB9E301"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1946A0CA" w14:textId="77777777" w:rsidR="00FF5BA2" w:rsidRPr="00F66358" w:rsidRDefault="00FF5BA2" w:rsidP="00FF5BA2">
      <w:r w:rsidRPr="00F66358">
        <w:t>If Schedule C is uploaded as a separate document does it count in our page count as 1 page or 3?</w:t>
      </w:r>
    </w:p>
    <w:p w14:paraId="45932FF0" w14:textId="77777777" w:rsidR="00FF5BA2" w:rsidRDefault="00FF5BA2" w:rsidP="00FF5BA2"/>
    <w:p w14:paraId="3AA2D9C3" w14:textId="77777777" w:rsidR="00FF5BA2" w:rsidRDefault="00FF5BA2" w:rsidP="00FF5BA2">
      <w:pPr>
        <w:rPr>
          <w:b/>
          <w:bCs/>
          <w:sz w:val="20"/>
          <w:szCs w:val="20"/>
        </w:rPr>
      </w:pPr>
      <w:r w:rsidRPr="00A221BF">
        <w:rPr>
          <w:b/>
          <w:bCs/>
          <w:sz w:val="20"/>
          <w:szCs w:val="20"/>
        </w:rPr>
        <w:t>Answer:</w:t>
      </w:r>
    </w:p>
    <w:p w14:paraId="1488E3EF" w14:textId="77777777" w:rsidR="00FF5BA2" w:rsidRPr="00F66358" w:rsidRDefault="00FF5BA2" w:rsidP="00FF5BA2">
      <w:r w:rsidRPr="00F66358">
        <w:t xml:space="preserve">Schedule C is part of the 25 page limit. </w:t>
      </w:r>
    </w:p>
    <w:p w14:paraId="629D1659" w14:textId="77777777" w:rsidR="00FF5BA2" w:rsidRDefault="00FF5BA2" w:rsidP="00FF5BA2"/>
    <w:p w14:paraId="3F6F3BF5" w14:textId="77777777" w:rsidR="00FF5BA2" w:rsidRPr="00A221BF" w:rsidRDefault="00FF5BA2" w:rsidP="00FF5BA2">
      <w:pPr>
        <w:pStyle w:val="ListParagraph"/>
        <w:spacing w:after="0" w:line="240" w:lineRule="auto"/>
        <w:ind w:left="0"/>
        <w:contextualSpacing w:val="0"/>
        <w:rPr>
          <w:rFonts w:ascii="Arial" w:eastAsia="Times New Roman" w:hAnsi="Arial"/>
          <w:b/>
          <w:bCs/>
          <w:sz w:val="20"/>
          <w:szCs w:val="20"/>
        </w:rPr>
      </w:pPr>
      <w:r w:rsidRPr="00A221BF">
        <w:rPr>
          <w:rFonts w:ascii="Arial" w:eastAsia="Times New Roman" w:hAnsi="Arial"/>
          <w:b/>
          <w:bCs/>
          <w:sz w:val="20"/>
          <w:szCs w:val="20"/>
        </w:rPr>
        <w:t>Question:</w:t>
      </w:r>
    </w:p>
    <w:p w14:paraId="295C07DD" w14:textId="77777777" w:rsidR="00FF5BA2" w:rsidRPr="00F66358" w:rsidRDefault="00FF5BA2" w:rsidP="00FF5BA2">
      <w:r w:rsidRPr="00F66358">
        <w:t>Do we need to send a copy of our insurance certificate or is that only required after selection?</w:t>
      </w:r>
    </w:p>
    <w:p w14:paraId="4AA6654D" w14:textId="77777777" w:rsidR="00FF5BA2" w:rsidRDefault="00FF5BA2" w:rsidP="00FF5BA2">
      <w:pPr>
        <w:tabs>
          <w:tab w:val="left" w:pos="1080"/>
        </w:tabs>
        <w:jc w:val="both"/>
        <w:rPr>
          <w:sz w:val="20"/>
          <w:szCs w:val="20"/>
        </w:rPr>
      </w:pPr>
    </w:p>
    <w:p w14:paraId="6C8927C4" w14:textId="77777777" w:rsidR="00FF5BA2" w:rsidRDefault="00FF5BA2" w:rsidP="00FF5BA2">
      <w:pPr>
        <w:rPr>
          <w:b/>
          <w:bCs/>
          <w:sz w:val="20"/>
          <w:szCs w:val="20"/>
        </w:rPr>
      </w:pPr>
      <w:r w:rsidRPr="00A221BF">
        <w:rPr>
          <w:b/>
          <w:bCs/>
          <w:sz w:val="20"/>
          <w:szCs w:val="20"/>
        </w:rPr>
        <w:t>Answer:</w:t>
      </w:r>
    </w:p>
    <w:p w14:paraId="64C78083" w14:textId="77777777" w:rsidR="00FF5BA2" w:rsidRPr="00F66358" w:rsidRDefault="00FF5BA2" w:rsidP="00FF5BA2">
      <w:pPr>
        <w:tabs>
          <w:tab w:val="left" w:pos="1080"/>
        </w:tabs>
        <w:jc w:val="both"/>
      </w:pPr>
      <w:r w:rsidRPr="00F66358">
        <w:t>You need to show us that you are able to get insurance at the levels we require, but the actual Certificate of Insurance is only due if you have a contract to sign with FP&amp;M.  The University must have an approved COI before you begin any on campus work.</w:t>
      </w:r>
    </w:p>
    <w:p w14:paraId="2B312FEF" w14:textId="3DC6E28D" w:rsidR="00F66358" w:rsidRPr="00F66358" w:rsidRDefault="00F66358" w:rsidP="00A446FE">
      <w:pPr>
        <w:tabs>
          <w:tab w:val="left" w:pos="1080"/>
        </w:tabs>
        <w:jc w:val="both"/>
      </w:pPr>
      <w:r w:rsidRPr="00F66358">
        <w:t>.</w:t>
      </w:r>
    </w:p>
    <w:p w14:paraId="69184FDA" w14:textId="51B20060" w:rsidR="00A446FE" w:rsidRPr="00A221BF" w:rsidRDefault="00A446FE" w:rsidP="00A446FE">
      <w:pPr>
        <w:tabs>
          <w:tab w:val="left" w:pos="1080"/>
        </w:tabs>
        <w:jc w:val="both"/>
        <w:rPr>
          <w:b/>
          <w:sz w:val="20"/>
          <w:szCs w:val="20"/>
        </w:rPr>
      </w:pPr>
      <w:r w:rsidRPr="00A221BF">
        <w:rPr>
          <w:sz w:val="20"/>
          <w:szCs w:val="20"/>
        </w:rPr>
        <w:t xml:space="preserve">The Deadline for project related questions is </w:t>
      </w:r>
      <w:r w:rsidRPr="00A221BF">
        <w:rPr>
          <w:b/>
          <w:sz w:val="20"/>
          <w:szCs w:val="20"/>
        </w:rPr>
        <w:t>May 01, 2024</w:t>
      </w:r>
      <w:r w:rsidRPr="00A221BF">
        <w:rPr>
          <w:b/>
          <w:i/>
          <w:sz w:val="20"/>
          <w:szCs w:val="20"/>
        </w:rPr>
        <w:t>,</w:t>
      </w:r>
      <w:r w:rsidRPr="00A221BF">
        <w:rPr>
          <w:sz w:val="20"/>
          <w:szCs w:val="20"/>
        </w:rPr>
        <w:t xml:space="preserve"> </w:t>
      </w:r>
      <w:r w:rsidRPr="00A221BF">
        <w:rPr>
          <w:b/>
          <w:sz w:val="20"/>
          <w:szCs w:val="20"/>
        </w:rPr>
        <w:t>12:00 noon</w:t>
      </w:r>
      <w:r w:rsidRPr="00A221BF">
        <w:rPr>
          <w:sz w:val="20"/>
          <w:szCs w:val="20"/>
        </w:rPr>
        <w:t>.</w:t>
      </w:r>
    </w:p>
    <w:p w14:paraId="64BC45F8" w14:textId="77777777" w:rsidR="00A446FE" w:rsidRPr="00A221BF" w:rsidRDefault="00A446FE" w:rsidP="00A446FE">
      <w:pPr>
        <w:tabs>
          <w:tab w:val="left" w:pos="1080"/>
        </w:tabs>
        <w:jc w:val="both"/>
        <w:rPr>
          <w:b/>
          <w:color w:val="C00000"/>
          <w:sz w:val="20"/>
          <w:szCs w:val="20"/>
        </w:rPr>
      </w:pPr>
    </w:p>
    <w:p w14:paraId="25D52AE4" w14:textId="77777777" w:rsidR="00A446FE" w:rsidRPr="00A221BF" w:rsidRDefault="00A446FE" w:rsidP="00A446FE">
      <w:pPr>
        <w:jc w:val="both"/>
        <w:rPr>
          <w:b/>
          <w:sz w:val="20"/>
          <w:szCs w:val="20"/>
        </w:rPr>
      </w:pPr>
      <w:r w:rsidRPr="00A221BF">
        <w:rPr>
          <w:b/>
          <w:sz w:val="20"/>
          <w:szCs w:val="20"/>
        </w:rPr>
        <w:t>Bids are due by electronic submission on</w:t>
      </w:r>
      <w:r w:rsidRPr="00A221BF">
        <w:rPr>
          <w:sz w:val="20"/>
          <w:szCs w:val="20"/>
        </w:rPr>
        <w:t xml:space="preserve"> </w:t>
      </w:r>
      <w:r w:rsidRPr="00A221BF">
        <w:rPr>
          <w:b/>
          <w:sz w:val="20"/>
          <w:szCs w:val="20"/>
        </w:rPr>
        <w:t xml:space="preserve">May 08, 2024 no later than 2:00 p.m. </w:t>
      </w:r>
      <w:r w:rsidRPr="00A221BF">
        <w:rPr>
          <w:sz w:val="20"/>
          <w:szCs w:val="20"/>
        </w:rPr>
        <w:t xml:space="preserve">The link for bid submission will be posted with the bid details at </w:t>
      </w:r>
      <w:r w:rsidRPr="00A221BF">
        <w:rPr>
          <w:rFonts w:ascii="Calibri" w:hAnsi="Calibri" w:cs="Calibri"/>
          <w:b/>
          <w:sz w:val="20"/>
          <w:szCs w:val="20"/>
        </w:rPr>
        <w:t>http://forms.procurement.wayne.edu/Building_Design.html</w:t>
      </w:r>
      <w:r w:rsidRPr="00A221BF">
        <w:rPr>
          <w:sz w:val="20"/>
          <w:szCs w:val="20"/>
        </w:rPr>
        <w:t xml:space="preserve"> beginning </w:t>
      </w:r>
      <w:r w:rsidRPr="00A221BF">
        <w:rPr>
          <w:b/>
          <w:sz w:val="20"/>
          <w:szCs w:val="20"/>
        </w:rPr>
        <w:t>April 15, 2024</w:t>
      </w:r>
      <w:r w:rsidRPr="00A221BF">
        <w:rPr>
          <w:sz w:val="20"/>
          <w:szCs w:val="20"/>
        </w:rPr>
        <w:t xml:space="preserve">. </w:t>
      </w:r>
    </w:p>
    <w:p w14:paraId="7DDB209A" w14:textId="77777777" w:rsidR="00A446FE" w:rsidRPr="00A221BF" w:rsidRDefault="00A446FE" w:rsidP="00A446FE">
      <w:pPr>
        <w:rPr>
          <w:sz w:val="20"/>
          <w:szCs w:val="20"/>
        </w:rPr>
      </w:pPr>
    </w:p>
    <w:p w14:paraId="5A7EA17D" w14:textId="77777777" w:rsidR="00A446FE" w:rsidRPr="00A221BF" w:rsidRDefault="00A446FE" w:rsidP="00A446FE">
      <w:pPr>
        <w:rPr>
          <w:sz w:val="20"/>
          <w:szCs w:val="20"/>
        </w:rPr>
      </w:pPr>
      <w:r w:rsidRPr="00A221BF">
        <w:rPr>
          <w:sz w:val="20"/>
          <w:szCs w:val="20"/>
        </w:rPr>
        <w:t xml:space="preserve">Should you have any questions or concerns about this Addendum or on any other aspects of the Request for Proposal, please send them by email to </w:t>
      </w:r>
      <w:r w:rsidRPr="00A221BF">
        <w:rPr>
          <w:b/>
          <w:sz w:val="20"/>
          <w:szCs w:val="20"/>
        </w:rPr>
        <w:t>Valerie Kreher</w:t>
      </w:r>
      <w:r w:rsidRPr="00A221BF">
        <w:rPr>
          <w:sz w:val="20"/>
          <w:szCs w:val="20"/>
        </w:rPr>
        <w:t xml:space="preserve">, </w:t>
      </w:r>
      <w:r w:rsidRPr="00A221BF">
        <w:rPr>
          <w:b/>
          <w:sz w:val="20"/>
          <w:szCs w:val="20"/>
        </w:rPr>
        <w:t>Senior Buyer</w:t>
      </w:r>
      <w:r w:rsidRPr="00A221BF">
        <w:rPr>
          <w:sz w:val="20"/>
          <w:szCs w:val="20"/>
        </w:rPr>
        <w:t xml:space="preserve">, Email; </w:t>
      </w:r>
      <w:r w:rsidRPr="00A221BF">
        <w:rPr>
          <w:b/>
          <w:sz w:val="20"/>
          <w:szCs w:val="20"/>
        </w:rPr>
        <w:t xml:space="preserve">rfpteam2@wayne.edu. </w:t>
      </w:r>
      <w:r w:rsidRPr="00A221BF">
        <w:rPr>
          <w:sz w:val="20"/>
          <w:szCs w:val="20"/>
        </w:rPr>
        <w:t xml:space="preserve"> </w:t>
      </w:r>
    </w:p>
    <w:p w14:paraId="5232CDAD" w14:textId="77777777" w:rsidR="00A446FE" w:rsidRPr="00A221BF" w:rsidRDefault="00A446FE" w:rsidP="00A446FE">
      <w:pPr>
        <w:rPr>
          <w:sz w:val="20"/>
          <w:szCs w:val="20"/>
        </w:rPr>
      </w:pPr>
    </w:p>
    <w:p w14:paraId="020941A4" w14:textId="77777777" w:rsidR="00A446FE" w:rsidRPr="00A221BF" w:rsidRDefault="00A446FE" w:rsidP="00A446FE">
      <w:pPr>
        <w:rPr>
          <w:sz w:val="20"/>
          <w:szCs w:val="20"/>
        </w:rPr>
      </w:pPr>
      <w:r w:rsidRPr="00A221BF">
        <w:rPr>
          <w:sz w:val="20"/>
          <w:szCs w:val="20"/>
        </w:rPr>
        <w:t>Thank you,</w:t>
      </w:r>
    </w:p>
    <w:p w14:paraId="3827D13F" w14:textId="77777777" w:rsidR="00A446FE" w:rsidRPr="00A221BF" w:rsidRDefault="00A446FE" w:rsidP="00A446FE">
      <w:pPr>
        <w:rPr>
          <w:sz w:val="20"/>
          <w:szCs w:val="20"/>
        </w:rPr>
      </w:pPr>
      <w:r w:rsidRPr="00A221BF">
        <w:rPr>
          <w:b/>
          <w:sz w:val="20"/>
          <w:szCs w:val="20"/>
        </w:rPr>
        <w:t>Valerie Kreher</w:t>
      </w:r>
      <w:r w:rsidRPr="00A221BF">
        <w:rPr>
          <w:i/>
          <w:sz w:val="20"/>
          <w:szCs w:val="20"/>
        </w:rPr>
        <w:t xml:space="preserve"> </w:t>
      </w:r>
    </w:p>
    <w:p w14:paraId="6A933F38" w14:textId="77777777" w:rsidR="00A446FE" w:rsidRPr="00A221BF" w:rsidRDefault="00A446FE" w:rsidP="00A446FE">
      <w:pPr>
        <w:ind w:left="720" w:right="893" w:hanging="720"/>
        <w:rPr>
          <w:b/>
          <w:i/>
          <w:sz w:val="20"/>
          <w:szCs w:val="20"/>
        </w:rPr>
      </w:pPr>
      <w:r w:rsidRPr="00A221BF">
        <w:rPr>
          <w:b/>
          <w:sz w:val="20"/>
          <w:szCs w:val="20"/>
        </w:rPr>
        <w:t>Senior Buyer</w:t>
      </w:r>
    </w:p>
    <w:p w14:paraId="70615DB4" w14:textId="1E047B69" w:rsidR="00465943" w:rsidRDefault="00A446FE">
      <w:r w:rsidRPr="00A221BF">
        <w:rPr>
          <w:i/>
          <w:sz w:val="20"/>
          <w:szCs w:val="20"/>
        </w:rPr>
        <w:t>Attachments:</w:t>
      </w:r>
    </w:p>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007"/>
    <w:multiLevelType w:val="hybridMultilevel"/>
    <w:tmpl w:val="5A6C5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1E3516"/>
    <w:multiLevelType w:val="hybridMultilevel"/>
    <w:tmpl w:val="94806A6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501236A"/>
    <w:multiLevelType w:val="multilevel"/>
    <w:tmpl w:val="970E7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204382"/>
    <w:multiLevelType w:val="hybridMultilevel"/>
    <w:tmpl w:val="D0420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num w:numId="1" w16cid:durableId="1923876240">
    <w:abstractNumId w:val="4"/>
  </w:num>
  <w:num w:numId="2" w16cid:durableId="1346446419">
    <w:abstractNumId w:val="1"/>
    <w:lvlOverride w:ilvl="0">
      <w:startOverride w:val="1"/>
    </w:lvlOverride>
    <w:lvlOverride w:ilvl="1"/>
    <w:lvlOverride w:ilvl="2"/>
    <w:lvlOverride w:ilvl="3"/>
    <w:lvlOverride w:ilvl="4"/>
    <w:lvlOverride w:ilvl="5"/>
    <w:lvlOverride w:ilvl="6"/>
    <w:lvlOverride w:ilvl="7"/>
    <w:lvlOverride w:ilvl="8"/>
  </w:num>
  <w:num w:numId="3" w16cid:durableId="1231841270">
    <w:abstractNumId w:val="1"/>
  </w:num>
  <w:num w:numId="4" w16cid:durableId="1484657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017348">
    <w:abstractNumId w:val="3"/>
  </w:num>
  <w:num w:numId="6" w16cid:durableId="741833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017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555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FE"/>
    <w:rsid w:val="00044DE8"/>
    <w:rsid w:val="00045076"/>
    <w:rsid w:val="002B53B6"/>
    <w:rsid w:val="0035042C"/>
    <w:rsid w:val="00465943"/>
    <w:rsid w:val="00A221BF"/>
    <w:rsid w:val="00A446FE"/>
    <w:rsid w:val="00F66358"/>
    <w:rsid w:val="00FE2EF6"/>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74BE68A0"/>
  <w15:chartTrackingRefBased/>
  <w15:docId w15:val="{54EA5471-A990-4610-A5AD-56B233B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FE"/>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Heading1">
    <w:name w:val="HTML Heading 1"/>
    <w:rsid w:val="00A446FE"/>
    <w:pPr>
      <w:spacing w:after="0" w:line="240" w:lineRule="auto"/>
    </w:pPr>
    <w:rPr>
      <w:rFonts w:ascii="Arial" w:eastAsia="Times New Roman" w:hAnsi="Arial" w:cs="Arial"/>
      <w:b/>
      <w:snapToGrid w:val="0"/>
      <w:kern w:val="0"/>
      <w:sz w:val="48"/>
      <w:szCs w:val="18"/>
      <w14:ligatures w14:val="none"/>
    </w:rPr>
  </w:style>
  <w:style w:type="paragraph" w:styleId="ListParagraph">
    <w:name w:val="List Paragraph"/>
    <w:basedOn w:val="Normal"/>
    <w:uiPriority w:val="34"/>
    <w:qFormat/>
    <w:rsid w:val="00A446FE"/>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A446FE"/>
  </w:style>
  <w:style w:type="character" w:customStyle="1" w:styleId="FootnoteTextChar">
    <w:name w:val="Footnote Text Char"/>
    <w:basedOn w:val="DefaultParagraphFont"/>
    <w:link w:val="FootnoteText"/>
    <w:rsid w:val="00A446FE"/>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2717">
      <w:bodyDiv w:val="1"/>
      <w:marLeft w:val="0"/>
      <w:marRight w:val="0"/>
      <w:marTop w:val="0"/>
      <w:marBottom w:val="0"/>
      <w:divBdr>
        <w:top w:val="none" w:sz="0" w:space="0" w:color="auto"/>
        <w:left w:val="none" w:sz="0" w:space="0" w:color="auto"/>
        <w:bottom w:val="none" w:sz="0" w:space="0" w:color="auto"/>
        <w:right w:val="none" w:sz="0" w:space="0" w:color="auto"/>
      </w:divBdr>
    </w:div>
    <w:div w:id="1306548293">
      <w:bodyDiv w:val="1"/>
      <w:marLeft w:val="0"/>
      <w:marRight w:val="0"/>
      <w:marTop w:val="0"/>
      <w:marBottom w:val="0"/>
      <w:divBdr>
        <w:top w:val="none" w:sz="0" w:space="0" w:color="auto"/>
        <w:left w:val="none" w:sz="0" w:space="0" w:color="auto"/>
        <w:bottom w:val="none" w:sz="0" w:space="0" w:color="auto"/>
        <w:right w:val="none" w:sz="0" w:space="0" w:color="auto"/>
      </w:divBdr>
    </w:div>
    <w:div w:id="20255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9</cp:revision>
  <dcterms:created xsi:type="dcterms:W3CDTF">2024-04-30T13:23:00Z</dcterms:created>
  <dcterms:modified xsi:type="dcterms:W3CDTF">2024-05-02T19:05:00Z</dcterms:modified>
</cp:coreProperties>
</file>