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6D" w:rsidRDefault="00E75A6D" w:rsidP="00E75A6D">
      <w:pPr>
        <w:pStyle w:val="FootnoteText"/>
        <w:rPr>
          <w:rFonts w:ascii="Arial" w:hAnsi="Arial" w:cs="Arial"/>
          <w:b/>
        </w:rPr>
      </w:pPr>
      <w:bookmarkStart w:id="0" w:name="_GoBack"/>
      <w:bookmarkEnd w:id="0"/>
      <w:r>
        <w:rPr>
          <w:rFonts w:ascii="Arial" w:hAnsi="Arial" w:cs="Arial"/>
        </w:rPr>
        <w:t xml:space="preserve">                  </w:t>
      </w:r>
    </w:p>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E75A6D" w:rsidTr="00E75A6D">
        <w:trPr>
          <w:cantSplit/>
        </w:trPr>
        <w:tc>
          <w:tcPr>
            <w:tcW w:w="4687" w:type="dxa"/>
          </w:tcPr>
          <w:p w:rsidR="00E75A6D" w:rsidRDefault="00E75A6D">
            <w:pPr>
              <w:tabs>
                <w:tab w:val="left" w:pos="1080"/>
              </w:tabs>
              <w:jc w:val="center"/>
              <w:rPr>
                <w:rFonts w:ascii="Arial" w:hAnsi="Arial" w:cs="Arial"/>
                <w:b/>
                <w:sz w:val="18"/>
                <w:szCs w:val="18"/>
              </w:rPr>
            </w:pPr>
            <w:r>
              <w:rPr>
                <w:rFonts w:ascii="Arial" w:hAnsi="Arial" w:cs="Arial"/>
                <w:b/>
                <w:sz w:val="18"/>
                <w:szCs w:val="18"/>
              </w:rPr>
              <w:br w:type="page"/>
            </w:r>
            <w:r>
              <w:rPr>
                <w:rFonts w:ascii="Arial" w:hAnsi="Arial" w:cs="Arial"/>
                <w:sz w:val="18"/>
                <w:szCs w:val="18"/>
              </w:rPr>
              <w:br w:type="page"/>
            </w:r>
            <w:r>
              <w:rPr>
                <w:rFonts w:ascii="Arial" w:hAnsi="Arial" w:cs="Arial"/>
                <w:b/>
                <w:sz w:val="18"/>
                <w:szCs w:val="18"/>
              </w:rPr>
              <w:br w:type="page"/>
            </w:r>
            <w:r>
              <w:rPr>
                <w:rFonts w:ascii="Arial" w:hAnsi="Arial" w:cs="Arial"/>
                <w:sz w:val="18"/>
                <w:szCs w:val="18"/>
              </w:rPr>
              <w:object w:dxaOrig="190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5" o:title=""/>
                </v:shape>
                <o:OLEObject Type="Embed" ProgID="MSPhotoEd.3" ShapeID="_x0000_i1025" DrawAspect="Content" ObjectID="_1483960835" r:id="rId6"/>
              </w:object>
            </w:r>
          </w:p>
          <w:p w:rsidR="00E75A6D" w:rsidRDefault="00E75A6D">
            <w:pPr>
              <w:tabs>
                <w:tab w:val="left" w:pos="1080"/>
              </w:tabs>
              <w:jc w:val="center"/>
              <w:rPr>
                <w:rFonts w:ascii="Arial" w:hAnsi="Arial" w:cs="Arial"/>
                <w:b/>
                <w:sz w:val="18"/>
                <w:szCs w:val="18"/>
              </w:rPr>
            </w:pPr>
          </w:p>
          <w:p w:rsidR="00E75A6D" w:rsidRDefault="00E75A6D">
            <w:pPr>
              <w:tabs>
                <w:tab w:val="left" w:pos="1080"/>
              </w:tabs>
              <w:jc w:val="center"/>
              <w:rPr>
                <w:rFonts w:ascii="Arial" w:hAnsi="Arial" w:cs="Arial"/>
                <w:b/>
                <w:sz w:val="18"/>
                <w:szCs w:val="18"/>
              </w:rPr>
            </w:pPr>
            <w:r>
              <w:rPr>
                <w:rFonts w:ascii="Arial" w:hAnsi="Arial" w:cs="Arial"/>
                <w:b/>
                <w:sz w:val="18"/>
                <w:szCs w:val="18"/>
              </w:rPr>
              <w:t>Division of Finance and Business Operations</w:t>
            </w:r>
          </w:p>
        </w:tc>
        <w:tc>
          <w:tcPr>
            <w:tcW w:w="2790" w:type="dxa"/>
          </w:tcPr>
          <w:p w:rsidR="00E75A6D" w:rsidRDefault="00E75A6D">
            <w:pPr>
              <w:tabs>
                <w:tab w:val="left" w:pos="1080"/>
              </w:tabs>
              <w:rPr>
                <w:rFonts w:ascii="Arial" w:hAnsi="Arial" w:cs="Arial"/>
                <w:sz w:val="18"/>
                <w:szCs w:val="18"/>
              </w:rPr>
            </w:pPr>
          </w:p>
        </w:tc>
        <w:tc>
          <w:tcPr>
            <w:tcW w:w="3609" w:type="dxa"/>
          </w:tcPr>
          <w:p w:rsidR="00E75A6D" w:rsidRDefault="00E75A6D">
            <w:pPr>
              <w:tabs>
                <w:tab w:val="left" w:pos="1080"/>
              </w:tabs>
              <w:rPr>
                <w:rFonts w:ascii="Arial" w:hAnsi="Arial" w:cs="Arial"/>
                <w:b/>
                <w:sz w:val="18"/>
                <w:szCs w:val="18"/>
              </w:rPr>
            </w:pPr>
          </w:p>
          <w:p w:rsidR="00E75A6D" w:rsidRDefault="00E75A6D">
            <w:pPr>
              <w:tabs>
                <w:tab w:val="left" w:pos="1080"/>
              </w:tabs>
              <w:rPr>
                <w:rFonts w:ascii="Arial" w:hAnsi="Arial" w:cs="Arial"/>
                <w:b/>
                <w:sz w:val="18"/>
                <w:szCs w:val="18"/>
              </w:rPr>
            </w:pPr>
            <w:r>
              <w:rPr>
                <w:rFonts w:ascii="Arial" w:hAnsi="Arial" w:cs="Arial"/>
                <w:b/>
                <w:sz w:val="18"/>
                <w:szCs w:val="18"/>
              </w:rPr>
              <w:t xml:space="preserve">   </w:t>
            </w:r>
          </w:p>
          <w:p w:rsidR="00E75A6D" w:rsidRDefault="00E75A6D">
            <w:pPr>
              <w:tabs>
                <w:tab w:val="left" w:pos="1080"/>
              </w:tabs>
              <w:rPr>
                <w:rFonts w:ascii="Arial" w:hAnsi="Arial" w:cs="Arial"/>
                <w:b/>
                <w:sz w:val="18"/>
                <w:szCs w:val="18"/>
              </w:rPr>
            </w:pPr>
            <w:r>
              <w:rPr>
                <w:rFonts w:ascii="Arial" w:hAnsi="Arial" w:cs="Arial"/>
                <w:b/>
                <w:sz w:val="18"/>
                <w:szCs w:val="18"/>
              </w:rPr>
              <w:t xml:space="preserve">Procurement &amp; Strategic Sourcing  </w:t>
            </w:r>
          </w:p>
          <w:p w:rsidR="00E75A6D" w:rsidRDefault="00E75A6D">
            <w:pPr>
              <w:tabs>
                <w:tab w:val="left" w:pos="1080"/>
              </w:tabs>
              <w:rPr>
                <w:rFonts w:ascii="Arial" w:hAnsi="Arial" w:cs="Arial"/>
                <w:b/>
                <w:sz w:val="18"/>
                <w:szCs w:val="18"/>
              </w:rPr>
            </w:pPr>
            <w:r>
              <w:rPr>
                <w:rFonts w:ascii="Arial" w:hAnsi="Arial" w:cs="Arial"/>
                <w:b/>
                <w:sz w:val="18"/>
                <w:szCs w:val="18"/>
              </w:rPr>
              <w:t>5700 Cass Avenue, suite 4200</w:t>
            </w:r>
          </w:p>
          <w:p w:rsidR="00E75A6D" w:rsidRDefault="00E75A6D">
            <w:pPr>
              <w:tabs>
                <w:tab w:val="left" w:pos="1080"/>
              </w:tabs>
              <w:rPr>
                <w:rFonts w:ascii="Arial" w:hAnsi="Arial" w:cs="Arial"/>
                <w:b/>
                <w:sz w:val="18"/>
                <w:szCs w:val="18"/>
              </w:rPr>
            </w:pPr>
            <w:r>
              <w:rPr>
                <w:rFonts w:ascii="Arial" w:hAnsi="Arial" w:cs="Arial"/>
                <w:b/>
                <w:sz w:val="18"/>
                <w:szCs w:val="18"/>
              </w:rPr>
              <w:t>Detroit, Michigan   48202</w:t>
            </w:r>
          </w:p>
          <w:p w:rsidR="00E75A6D" w:rsidRDefault="00E75A6D">
            <w:pPr>
              <w:tabs>
                <w:tab w:val="left" w:pos="1080"/>
              </w:tabs>
              <w:rPr>
                <w:rFonts w:ascii="Arial" w:hAnsi="Arial" w:cs="Arial"/>
                <w:b/>
                <w:sz w:val="18"/>
                <w:szCs w:val="18"/>
              </w:rPr>
            </w:pPr>
            <w:r>
              <w:rPr>
                <w:rFonts w:ascii="Arial" w:hAnsi="Arial" w:cs="Arial"/>
                <w:b/>
                <w:sz w:val="18"/>
                <w:szCs w:val="18"/>
              </w:rPr>
              <w:t xml:space="preserve">(313) 577-3734 </w:t>
            </w:r>
          </w:p>
          <w:p w:rsidR="00E75A6D" w:rsidRDefault="00E75A6D">
            <w:pPr>
              <w:tabs>
                <w:tab w:val="left" w:pos="1080"/>
              </w:tabs>
              <w:rPr>
                <w:rFonts w:ascii="Arial" w:hAnsi="Arial" w:cs="Arial"/>
                <w:b/>
                <w:sz w:val="18"/>
                <w:szCs w:val="18"/>
              </w:rPr>
            </w:pPr>
            <w:r>
              <w:rPr>
                <w:rFonts w:ascii="Arial" w:hAnsi="Arial" w:cs="Arial"/>
                <w:b/>
                <w:sz w:val="18"/>
                <w:szCs w:val="18"/>
              </w:rPr>
              <w:t>FAX (313) 577-3747</w:t>
            </w:r>
          </w:p>
        </w:tc>
      </w:tr>
    </w:tbl>
    <w:p w:rsidR="00E75A6D" w:rsidRDefault="00E75A6D" w:rsidP="00E75A6D">
      <w:pPr>
        <w:rPr>
          <w:rFonts w:ascii="Arial" w:hAnsi="Arial" w:cs="Arial"/>
        </w:rPr>
      </w:pPr>
    </w:p>
    <w:p w:rsidR="00E75A6D" w:rsidRDefault="00E75A6D" w:rsidP="00E75A6D">
      <w:pPr>
        <w:tabs>
          <w:tab w:val="left" w:pos="720"/>
          <w:tab w:val="left" w:pos="7200"/>
        </w:tabs>
        <w:ind w:left="7200"/>
        <w:rPr>
          <w:rFonts w:ascii="Arial" w:hAnsi="Arial" w:cs="Arial"/>
          <w:b/>
        </w:rPr>
      </w:pPr>
      <w:bookmarkStart w:id="1" w:name="OLE_LINK4"/>
      <w:bookmarkStart w:id="2" w:name="OLE_LINK3"/>
      <w:r>
        <w:rPr>
          <w:rFonts w:ascii="Arial" w:hAnsi="Arial" w:cs="Arial"/>
          <w:b/>
        </w:rPr>
        <w:t>January 28, 2015</w:t>
      </w:r>
    </w:p>
    <w:p w:rsidR="00E75A6D" w:rsidRDefault="00E75A6D" w:rsidP="00E75A6D">
      <w:pPr>
        <w:rPr>
          <w:rFonts w:ascii="Arial" w:hAnsi="Arial" w:cs="Arial"/>
        </w:rPr>
      </w:pPr>
    </w:p>
    <w:p w:rsidR="00E75A6D" w:rsidRDefault="00B90E35" w:rsidP="00E75A6D">
      <w:pPr>
        <w:jc w:val="center"/>
        <w:rPr>
          <w:rFonts w:ascii="Arial" w:hAnsi="Arial" w:cs="Arial"/>
          <w:b/>
        </w:rPr>
      </w:pPr>
      <w:r>
        <w:rPr>
          <w:rFonts w:ascii="Arial" w:hAnsi="Arial" w:cs="Arial"/>
          <w:b/>
        </w:rPr>
        <w:t>Addendum 4</w:t>
      </w:r>
      <w:r w:rsidR="00E75A6D">
        <w:rPr>
          <w:rFonts w:ascii="Arial" w:hAnsi="Arial" w:cs="Arial"/>
          <w:b/>
        </w:rPr>
        <w:t xml:space="preserve"> - Clarifications</w:t>
      </w:r>
    </w:p>
    <w:p w:rsidR="00E75A6D" w:rsidRDefault="00E75A6D" w:rsidP="00E75A6D">
      <w:pPr>
        <w:jc w:val="center"/>
        <w:rPr>
          <w:rFonts w:ascii="Arial" w:hAnsi="Arial" w:cs="Arial"/>
          <w:b/>
        </w:rPr>
      </w:pPr>
    </w:p>
    <w:p w:rsidR="00E75A6D" w:rsidRDefault="00E75A6D" w:rsidP="00E75A6D">
      <w:pPr>
        <w:jc w:val="center"/>
        <w:rPr>
          <w:rFonts w:ascii="Arial" w:hAnsi="Arial" w:cs="Arial"/>
          <w:b/>
        </w:rPr>
      </w:pPr>
    </w:p>
    <w:p w:rsidR="00E75A6D" w:rsidRDefault="00E75A6D" w:rsidP="00E75A6D">
      <w:pPr>
        <w:jc w:val="center"/>
        <w:rPr>
          <w:rFonts w:ascii="Arial" w:hAnsi="Arial" w:cs="Arial"/>
          <w:b/>
        </w:rPr>
      </w:pPr>
      <w:r>
        <w:rPr>
          <w:rFonts w:ascii="Arial" w:hAnsi="Arial" w:cs="Arial"/>
          <w:b/>
        </w:rPr>
        <w:t xml:space="preserve">RFI for Grant Research Administration Application    </w:t>
      </w:r>
    </w:p>
    <w:p w:rsidR="00E75A6D" w:rsidRDefault="00E75A6D" w:rsidP="00E75A6D">
      <w:pPr>
        <w:jc w:val="center"/>
        <w:rPr>
          <w:rFonts w:ascii="Arial" w:hAnsi="Arial" w:cs="Arial"/>
          <w:b/>
          <w:smallCaps/>
        </w:rPr>
      </w:pPr>
      <w:r>
        <w:rPr>
          <w:rFonts w:ascii="Arial" w:hAnsi="Arial" w:cs="Arial"/>
          <w:b/>
        </w:rPr>
        <w:t xml:space="preserve">Sponsored Program Administration </w:t>
      </w:r>
    </w:p>
    <w:p w:rsidR="00E75A6D" w:rsidRDefault="00F42B96" w:rsidP="00E75A6D">
      <w:pPr>
        <w:jc w:val="center"/>
        <w:rPr>
          <w:rFonts w:ascii="Arial" w:hAnsi="Arial" w:cs="Arial"/>
          <w:b/>
          <w:i/>
        </w:rPr>
      </w:pPr>
      <w:r>
        <w:rPr>
          <w:rFonts w:ascii="Arial" w:hAnsi="Arial" w:cs="Arial"/>
          <w:b/>
        </w:rPr>
        <w:t>Dated December 22</w:t>
      </w:r>
      <w:r w:rsidR="00E75A6D">
        <w:rPr>
          <w:rFonts w:ascii="Arial" w:hAnsi="Arial" w:cs="Arial"/>
          <w:b/>
        </w:rPr>
        <w:t>, 2014</w:t>
      </w:r>
    </w:p>
    <w:p w:rsidR="00E75A6D" w:rsidRDefault="00E75A6D" w:rsidP="00E75A6D">
      <w:pPr>
        <w:tabs>
          <w:tab w:val="left" w:pos="1080"/>
        </w:tabs>
        <w:rPr>
          <w:rFonts w:ascii="Arial" w:hAnsi="Arial" w:cs="Arial"/>
          <w:b/>
        </w:rPr>
      </w:pPr>
    </w:p>
    <w:p w:rsidR="00E75A6D" w:rsidRDefault="00E75A6D" w:rsidP="00E75A6D">
      <w:pPr>
        <w:tabs>
          <w:tab w:val="left" w:pos="1080"/>
        </w:tabs>
        <w:rPr>
          <w:rFonts w:ascii="Arial" w:hAnsi="Arial" w:cs="Arial"/>
        </w:rPr>
      </w:pPr>
    </w:p>
    <w:p w:rsidR="00E75A6D" w:rsidRDefault="00E75A6D" w:rsidP="00E75A6D">
      <w:pPr>
        <w:jc w:val="both"/>
        <w:rPr>
          <w:rFonts w:ascii="Arial" w:hAnsi="Arial" w:cs="Arial"/>
        </w:rPr>
      </w:pPr>
      <w:r>
        <w:rPr>
          <w:rFonts w:ascii="Arial" w:hAnsi="Arial" w:cs="Arial"/>
        </w:rPr>
        <w:t xml:space="preserve">Since the time of the release of the Request for Information (RFI) for </w:t>
      </w:r>
      <w:r>
        <w:rPr>
          <w:rFonts w:ascii="Arial" w:hAnsi="Arial" w:cs="Arial"/>
          <w:b/>
        </w:rPr>
        <w:t xml:space="preserve">Grant Research Administration Application purchase </w:t>
      </w:r>
      <w:r>
        <w:rPr>
          <w:rFonts w:ascii="Arial" w:hAnsi="Arial" w:cs="Arial"/>
        </w:rPr>
        <w:t xml:space="preserve">for the </w:t>
      </w:r>
      <w:r>
        <w:rPr>
          <w:rFonts w:ascii="Arial" w:hAnsi="Arial" w:cs="Arial"/>
          <w:b/>
        </w:rPr>
        <w:t>Sponsored Program Administration</w:t>
      </w:r>
      <w:r>
        <w:rPr>
          <w:rFonts w:ascii="Arial" w:hAnsi="Arial" w:cs="Arial"/>
        </w:rPr>
        <w:t>, questions regarding the specifications have been submitted.  Those questions and the University response appear below.</w:t>
      </w:r>
    </w:p>
    <w:p w:rsidR="00E75A6D" w:rsidRDefault="00E75A6D" w:rsidP="00E75A6D">
      <w:pPr>
        <w:tabs>
          <w:tab w:val="left" w:pos="1080"/>
        </w:tabs>
        <w:jc w:val="both"/>
        <w:rPr>
          <w:rFonts w:ascii="Arial" w:hAnsi="Arial" w:cs="Arial"/>
        </w:rPr>
      </w:pPr>
    </w:p>
    <w:p w:rsidR="00E75A6D" w:rsidRDefault="00E75A6D" w:rsidP="00E75A6D">
      <w:pPr>
        <w:tabs>
          <w:tab w:val="left" w:pos="1080"/>
        </w:tabs>
        <w:jc w:val="both"/>
        <w:rPr>
          <w:rFonts w:ascii="Arial" w:hAnsi="Arial" w:cs="Arial"/>
        </w:rPr>
      </w:pPr>
    </w:p>
    <w:p w:rsidR="00E75A6D" w:rsidRDefault="00E75A6D" w:rsidP="00E75A6D">
      <w:pPr>
        <w:pStyle w:val="ListParagraph"/>
        <w:ind w:left="0"/>
        <w:rPr>
          <w:rFonts w:ascii="Arial" w:hAnsi="Arial" w:cs="Arial"/>
          <w:color w:val="000000"/>
          <w:sz w:val="20"/>
          <w:szCs w:val="20"/>
        </w:rPr>
      </w:pPr>
      <w:r>
        <w:rPr>
          <w:rFonts w:ascii="Arial" w:hAnsi="Arial" w:cs="Arial"/>
          <w:b/>
          <w:color w:val="000000"/>
          <w:sz w:val="20"/>
          <w:szCs w:val="20"/>
        </w:rPr>
        <w:t xml:space="preserve">Question 1   </w:t>
      </w:r>
      <w:r>
        <w:rPr>
          <w:rFonts w:ascii="Arial" w:hAnsi="Arial" w:cs="Arial"/>
          <w:color w:val="000000"/>
          <w:sz w:val="20"/>
          <w:szCs w:val="20"/>
        </w:rPr>
        <w:t xml:space="preserve">How many end users do you plan to have trained? Does Wayne State have a training team that will be involved? </w:t>
      </w:r>
    </w:p>
    <w:p w:rsidR="00E75A6D" w:rsidRPr="007B12BB" w:rsidRDefault="00E75A6D" w:rsidP="00E75A6D">
      <w:pPr>
        <w:pStyle w:val="ListParagraph"/>
        <w:ind w:left="0"/>
        <w:rPr>
          <w:rFonts w:ascii="Arial" w:hAnsi="Arial" w:cs="Arial"/>
          <w:i/>
          <w:sz w:val="20"/>
          <w:szCs w:val="20"/>
        </w:rPr>
      </w:pPr>
      <w:r w:rsidRPr="007B12BB">
        <w:rPr>
          <w:rFonts w:ascii="Arial" w:hAnsi="Arial" w:cs="Arial"/>
          <w:i/>
          <w:sz w:val="20"/>
          <w:szCs w:val="20"/>
        </w:rPr>
        <w:t xml:space="preserve">Answer:   </w:t>
      </w:r>
      <w:r w:rsidR="00B661B0" w:rsidRPr="007B12BB">
        <w:rPr>
          <w:rFonts w:ascii="Arial" w:hAnsi="Arial" w:cs="Arial"/>
          <w:i/>
          <w:sz w:val="20"/>
          <w:szCs w:val="20"/>
        </w:rPr>
        <w:t xml:space="preserve">2000. The Sponsored Program Administration Office has a Training Coordinator position who will be involved in training activities for the new system. </w:t>
      </w:r>
    </w:p>
    <w:p w:rsidR="00E75A6D" w:rsidRDefault="00E75A6D" w:rsidP="00E75A6D">
      <w:pPr>
        <w:tabs>
          <w:tab w:val="left" w:pos="1080"/>
        </w:tabs>
        <w:jc w:val="both"/>
        <w:rPr>
          <w:rFonts w:ascii="Arial" w:hAnsi="Arial" w:cs="Arial"/>
        </w:rPr>
      </w:pPr>
    </w:p>
    <w:p w:rsidR="00E75A6D" w:rsidRDefault="00E75A6D" w:rsidP="00E75A6D">
      <w:pPr>
        <w:pStyle w:val="ListParagraph"/>
        <w:ind w:left="0"/>
        <w:rPr>
          <w:rFonts w:ascii="Arial" w:hAnsi="Arial" w:cs="Arial"/>
          <w:color w:val="000000"/>
          <w:sz w:val="20"/>
          <w:szCs w:val="20"/>
        </w:rPr>
      </w:pPr>
      <w:r>
        <w:rPr>
          <w:rFonts w:ascii="Arial" w:hAnsi="Arial" w:cs="Arial"/>
          <w:b/>
          <w:color w:val="000000"/>
          <w:sz w:val="20"/>
          <w:szCs w:val="20"/>
        </w:rPr>
        <w:t>Question 2:</w:t>
      </w:r>
      <w:r>
        <w:rPr>
          <w:rFonts w:ascii="Arial" w:hAnsi="Arial" w:cs="Arial"/>
          <w:color w:val="000000"/>
          <w:sz w:val="20"/>
          <w:szCs w:val="20"/>
        </w:rPr>
        <w:t xml:space="preserve">  </w:t>
      </w:r>
      <w:r>
        <w:rPr>
          <w:rFonts w:ascii="Arial" w:hAnsi="Arial" w:cs="Arial"/>
          <w:sz w:val="20"/>
          <w:szCs w:val="20"/>
        </w:rPr>
        <w:t xml:space="preserve"> From the functional matrix, it appears that Wayne State will look to implement modules in phases. Is Wayne State interested in COI, IRB and IACUC capabilities/modules in the first phase? Will you look to implement those at a future date?  </w:t>
      </w:r>
    </w:p>
    <w:p w:rsidR="00E75A6D" w:rsidRPr="007B12BB" w:rsidRDefault="00E75A6D" w:rsidP="00E75A6D">
      <w:pPr>
        <w:rPr>
          <w:rFonts w:ascii="Arial" w:hAnsi="Arial" w:cs="Arial"/>
          <w:i/>
        </w:rPr>
      </w:pPr>
      <w:r w:rsidRPr="007B12BB">
        <w:rPr>
          <w:rFonts w:ascii="Arial" w:hAnsi="Arial" w:cs="Arial"/>
          <w:i/>
        </w:rPr>
        <w:t>Answer:   .</w:t>
      </w:r>
      <w:r w:rsidR="00B661B0" w:rsidRPr="007B12BB">
        <w:rPr>
          <w:rFonts w:ascii="Arial" w:hAnsi="Arial" w:cs="Arial"/>
          <w:i/>
        </w:rPr>
        <w:t>No.</w:t>
      </w:r>
    </w:p>
    <w:p w:rsidR="00E75A6D" w:rsidRDefault="00E75A6D" w:rsidP="00E75A6D">
      <w:pPr>
        <w:rPr>
          <w:rFonts w:ascii="Arial" w:hAnsi="Arial" w:cs="Arial"/>
          <w:color w:val="C00000"/>
        </w:rPr>
      </w:pPr>
    </w:p>
    <w:p w:rsidR="00E75A6D" w:rsidRDefault="00E75A6D" w:rsidP="00E75A6D">
      <w:pPr>
        <w:rPr>
          <w:rFonts w:ascii="Arial" w:hAnsi="Arial" w:cs="Arial"/>
          <w:color w:val="C00000"/>
        </w:rPr>
      </w:pPr>
    </w:p>
    <w:p w:rsidR="00E75A6D" w:rsidRDefault="00E75A6D" w:rsidP="00E75A6D">
      <w:pPr>
        <w:pStyle w:val="ListParagraph"/>
        <w:ind w:left="0"/>
        <w:rPr>
          <w:rFonts w:ascii="Arial" w:hAnsi="Arial" w:cs="Arial"/>
          <w:color w:val="000000"/>
          <w:sz w:val="20"/>
          <w:szCs w:val="20"/>
        </w:rPr>
      </w:pPr>
      <w:r>
        <w:rPr>
          <w:rFonts w:ascii="Arial" w:hAnsi="Arial" w:cs="Arial"/>
          <w:b/>
          <w:color w:val="000000"/>
          <w:sz w:val="20"/>
          <w:szCs w:val="20"/>
        </w:rPr>
        <w:t xml:space="preserve">Question </w:t>
      </w:r>
      <w:proofErr w:type="gramStart"/>
      <w:r>
        <w:rPr>
          <w:rFonts w:ascii="Arial" w:hAnsi="Arial" w:cs="Arial"/>
          <w:b/>
          <w:color w:val="000000"/>
          <w:sz w:val="20"/>
          <w:szCs w:val="20"/>
        </w:rPr>
        <w:t>3 :</w:t>
      </w:r>
      <w:proofErr w:type="gramEnd"/>
      <w:r>
        <w:rPr>
          <w:rFonts w:ascii="Arial" w:hAnsi="Arial" w:cs="Arial"/>
          <w:b/>
          <w:color w:val="000000"/>
          <w:sz w:val="20"/>
          <w:szCs w:val="20"/>
        </w:rPr>
        <w:t xml:space="preserve"> </w:t>
      </w:r>
      <w:r w:rsidRPr="00E75A6D">
        <w:rPr>
          <w:rFonts w:ascii="Arial" w:hAnsi="Arial" w:cs="Arial"/>
          <w:color w:val="000000"/>
          <w:sz w:val="20"/>
          <w:szCs w:val="20"/>
        </w:rPr>
        <w:t>If so, approximately how many IRB and IACUC protocols does Wayne State process in a year</w:t>
      </w:r>
      <w:r>
        <w:rPr>
          <w:rFonts w:ascii="Arial" w:hAnsi="Arial" w:cs="Arial"/>
          <w:color w:val="000000"/>
          <w:sz w:val="20"/>
          <w:szCs w:val="20"/>
        </w:rPr>
        <w:t xml:space="preserve">? And does this include student </w:t>
      </w:r>
      <w:proofErr w:type="spellStart"/>
      <w:r>
        <w:rPr>
          <w:rFonts w:ascii="Arial" w:hAnsi="Arial" w:cs="Arial"/>
          <w:color w:val="000000"/>
          <w:sz w:val="20"/>
          <w:szCs w:val="20"/>
        </w:rPr>
        <w:t>investigatiors</w:t>
      </w:r>
      <w:proofErr w:type="spellEnd"/>
      <w:r>
        <w:rPr>
          <w:rFonts w:ascii="Arial" w:hAnsi="Arial" w:cs="Arial"/>
          <w:color w:val="000000"/>
          <w:sz w:val="20"/>
          <w:szCs w:val="20"/>
        </w:rPr>
        <w:t>?</w:t>
      </w:r>
    </w:p>
    <w:p w:rsidR="00E75A6D" w:rsidRDefault="00E75A6D" w:rsidP="00E75A6D">
      <w:pPr>
        <w:pStyle w:val="ListParagraph"/>
        <w:ind w:left="0"/>
        <w:rPr>
          <w:rFonts w:ascii="Arial" w:hAnsi="Arial" w:cs="Arial"/>
          <w:color w:val="000000"/>
          <w:sz w:val="20"/>
          <w:szCs w:val="20"/>
        </w:rPr>
      </w:pPr>
    </w:p>
    <w:p w:rsidR="00E75A6D" w:rsidRPr="007B12BB" w:rsidRDefault="00E75A6D" w:rsidP="00E75A6D">
      <w:pPr>
        <w:pStyle w:val="ListParagraph"/>
        <w:ind w:left="0"/>
        <w:rPr>
          <w:rFonts w:ascii="Arial" w:hAnsi="Arial" w:cs="Arial"/>
          <w:i/>
        </w:rPr>
      </w:pPr>
      <w:r w:rsidRPr="007B12BB">
        <w:rPr>
          <w:rFonts w:ascii="Arial" w:hAnsi="Arial" w:cs="Arial"/>
          <w:i/>
        </w:rPr>
        <w:t xml:space="preserve">Answer:   </w:t>
      </w:r>
      <w:r w:rsidR="00B661B0" w:rsidRPr="007B12BB">
        <w:rPr>
          <w:rFonts w:ascii="Arial" w:hAnsi="Arial" w:cs="Arial"/>
          <w:i/>
        </w:rPr>
        <w:t>N/A</w:t>
      </w:r>
    </w:p>
    <w:p w:rsidR="00E75A6D" w:rsidRDefault="00E75A6D" w:rsidP="00E75A6D">
      <w:pPr>
        <w:pStyle w:val="ListParagraph"/>
        <w:ind w:left="0"/>
        <w:rPr>
          <w:rFonts w:ascii="Arial" w:hAnsi="Arial" w:cs="Arial"/>
          <w:color w:val="C00000"/>
        </w:rPr>
      </w:pPr>
    </w:p>
    <w:p w:rsidR="00E75A6D" w:rsidRDefault="00E75A6D" w:rsidP="00E75A6D">
      <w:pPr>
        <w:pStyle w:val="ListParagraph"/>
        <w:ind w:left="0"/>
        <w:rPr>
          <w:rFonts w:ascii="Arial" w:hAnsi="Arial" w:cs="Arial"/>
          <w:b/>
          <w:color w:val="000000"/>
          <w:sz w:val="20"/>
          <w:szCs w:val="20"/>
        </w:rPr>
      </w:pPr>
      <w:r>
        <w:rPr>
          <w:rFonts w:ascii="Arial" w:hAnsi="Arial" w:cs="Arial"/>
          <w:b/>
          <w:color w:val="000000"/>
          <w:sz w:val="20"/>
          <w:szCs w:val="20"/>
        </w:rPr>
        <w:t>Question 4: How many years of data would you like to migrate?</w:t>
      </w:r>
    </w:p>
    <w:p w:rsidR="00E75A6D" w:rsidRDefault="00E75A6D" w:rsidP="00E75A6D">
      <w:pPr>
        <w:pStyle w:val="ListParagraph"/>
        <w:ind w:left="0"/>
        <w:rPr>
          <w:rFonts w:ascii="Arial" w:hAnsi="Arial" w:cs="Arial"/>
          <w:b/>
          <w:color w:val="000000"/>
          <w:sz w:val="20"/>
          <w:szCs w:val="20"/>
        </w:rPr>
      </w:pPr>
    </w:p>
    <w:p w:rsidR="00E75A6D" w:rsidRDefault="00E75A6D" w:rsidP="00E75A6D">
      <w:pPr>
        <w:pStyle w:val="ListParagraph"/>
        <w:ind w:left="0"/>
        <w:rPr>
          <w:rFonts w:ascii="Arial" w:hAnsi="Arial" w:cs="Arial"/>
          <w:color w:val="C00000"/>
        </w:rPr>
      </w:pPr>
      <w:r w:rsidRPr="007B12BB">
        <w:rPr>
          <w:rFonts w:ascii="Arial" w:hAnsi="Arial" w:cs="Arial"/>
          <w:i/>
        </w:rPr>
        <w:t>Answer:</w:t>
      </w:r>
      <w:r w:rsidR="00B661B0" w:rsidRPr="007B12BB">
        <w:rPr>
          <w:rFonts w:ascii="Arial" w:hAnsi="Arial" w:cs="Arial"/>
          <w:i/>
        </w:rPr>
        <w:t xml:space="preserve"> The decision has not yet been made as to whether any data will be migrated into whatever system we choose. If we do choose to migrate, it could be up to 15 years of data</w:t>
      </w:r>
      <w:r w:rsidR="00B661B0">
        <w:rPr>
          <w:rFonts w:ascii="Arial" w:hAnsi="Arial" w:cs="Arial"/>
          <w:color w:val="C00000"/>
        </w:rPr>
        <w:t>.</w:t>
      </w:r>
    </w:p>
    <w:p w:rsidR="00E75A6D" w:rsidRDefault="00E75A6D" w:rsidP="00E75A6D">
      <w:pPr>
        <w:pStyle w:val="ListParagraph"/>
        <w:ind w:left="0"/>
        <w:rPr>
          <w:rFonts w:ascii="Arial" w:hAnsi="Arial" w:cs="Arial"/>
          <w:color w:val="C00000"/>
        </w:rPr>
      </w:pPr>
    </w:p>
    <w:p w:rsidR="00E75A6D" w:rsidRDefault="00E75A6D" w:rsidP="00E75A6D">
      <w:pPr>
        <w:pStyle w:val="ListParagraph"/>
        <w:ind w:left="0"/>
        <w:rPr>
          <w:rFonts w:ascii="Arial" w:hAnsi="Arial" w:cs="Arial"/>
          <w:color w:val="000000"/>
          <w:sz w:val="20"/>
          <w:szCs w:val="20"/>
        </w:rPr>
      </w:pPr>
      <w:r>
        <w:rPr>
          <w:rFonts w:ascii="Arial" w:hAnsi="Arial" w:cs="Arial"/>
          <w:b/>
          <w:color w:val="000000"/>
          <w:sz w:val="20"/>
          <w:szCs w:val="20"/>
        </w:rPr>
        <w:t xml:space="preserve">Question 5: </w:t>
      </w:r>
      <w:r w:rsidRPr="00E75A6D">
        <w:rPr>
          <w:rFonts w:ascii="Arial" w:hAnsi="Arial" w:cs="Arial"/>
          <w:color w:val="000000"/>
          <w:sz w:val="20"/>
          <w:szCs w:val="20"/>
        </w:rPr>
        <w:t>The RQ asks for the ability to integrate with other reporting tools and/or data extracts. To which reporting or Business Intelligence (BI) tools would you look to integrate?</w:t>
      </w:r>
    </w:p>
    <w:p w:rsidR="00B661B0" w:rsidRDefault="00B661B0" w:rsidP="00E75A6D">
      <w:pPr>
        <w:pStyle w:val="ListParagraph"/>
        <w:ind w:left="0"/>
        <w:rPr>
          <w:rFonts w:ascii="Arial" w:hAnsi="Arial" w:cs="Arial"/>
          <w:color w:val="000000"/>
          <w:sz w:val="20"/>
          <w:szCs w:val="20"/>
        </w:rPr>
      </w:pPr>
    </w:p>
    <w:p w:rsidR="00B661B0" w:rsidRPr="007B12BB" w:rsidRDefault="00B661B0" w:rsidP="00E75A6D">
      <w:pPr>
        <w:pStyle w:val="ListParagraph"/>
        <w:ind w:left="0"/>
        <w:rPr>
          <w:rFonts w:ascii="Arial" w:hAnsi="Arial" w:cs="Arial"/>
          <w:i/>
        </w:rPr>
      </w:pPr>
      <w:r w:rsidRPr="007B12BB">
        <w:rPr>
          <w:rFonts w:ascii="Arial" w:hAnsi="Arial" w:cs="Arial"/>
          <w:i/>
        </w:rPr>
        <w:t xml:space="preserve">Answer:  Two existing reporting systems that we currently use to report on </w:t>
      </w:r>
      <w:proofErr w:type="spellStart"/>
      <w:r w:rsidRPr="007B12BB">
        <w:rPr>
          <w:rFonts w:ascii="Arial" w:hAnsi="Arial" w:cs="Arial"/>
          <w:i/>
        </w:rPr>
        <w:t>Coeus</w:t>
      </w:r>
      <w:proofErr w:type="spellEnd"/>
      <w:r w:rsidRPr="007B12BB">
        <w:rPr>
          <w:rFonts w:ascii="Arial" w:hAnsi="Arial" w:cs="Arial"/>
          <w:i/>
        </w:rPr>
        <w:t xml:space="preserve"> data (Oracle and SQL Server)</w:t>
      </w:r>
    </w:p>
    <w:p w:rsidR="00B661B0" w:rsidRPr="007B12BB" w:rsidRDefault="00B661B0" w:rsidP="00E75A6D">
      <w:pPr>
        <w:pStyle w:val="ListParagraph"/>
        <w:ind w:left="0"/>
        <w:rPr>
          <w:rFonts w:ascii="Arial" w:hAnsi="Arial" w:cs="Arial"/>
          <w:i/>
        </w:rPr>
      </w:pPr>
      <w:r w:rsidRPr="007B12BB">
        <w:rPr>
          <w:rFonts w:ascii="Arial" w:hAnsi="Arial" w:cs="Arial"/>
          <w:i/>
        </w:rPr>
        <w:lastRenderedPageBreak/>
        <w:t xml:space="preserve">-ODS </w:t>
      </w:r>
      <w:proofErr w:type="spellStart"/>
      <w:r w:rsidRPr="007B12BB">
        <w:rPr>
          <w:rFonts w:ascii="Arial" w:hAnsi="Arial" w:cs="Arial"/>
          <w:i/>
        </w:rPr>
        <w:t>Cognos</w:t>
      </w:r>
      <w:proofErr w:type="spellEnd"/>
      <w:r w:rsidRPr="007B12BB">
        <w:rPr>
          <w:rFonts w:ascii="Arial" w:hAnsi="Arial" w:cs="Arial"/>
          <w:i/>
        </w:rPr>
        <w:t xml:space="preserve"> (Oracle Data Warehouse</w:t>
      </w:r>
      <w:r w:rsidR="002F31B8" w:rsidRPr="007B12BB">
        <w:rPr>
          <w:rFonts w:ascii="Arial" w:hAnsi="Arial" w:cs="Arial"/>
          <w:i/>
        </w:rPr>
        <w:t>)</w:t>
      </w:r>
    </w:p>
    <w:p w:rsidR="002F31B8" w:rsidRPr="007B12BB" w:rsidRDefault="002F31B8" w:rsidP="00E75A6D">
      <w:pPr>
        <w:pStyle w:val="ListParagraph"/>
        <w:ind w:left="0"/>
        <w:rPr>
          <w:rFonts w:ascii="Arial" w:hAnsi="Arial" w:cs="Arial"/>
          <w:i/>
        </w:rPr>
      </w:pPr>
      <w:r w:rsidRPr="007B12BB">
        <w:rPr>
          <w:rFonts w:ascii="Arial" w:hAnsi="Arial" w:cs="Arial"/>
          <w:i/>
        </w:rPr>
        <w:t>-Banner Research Accounting Module</w:t>
      </w:r>
    </w:p>
    <w:p w:rsidR="002F31B8" w:rsidRDefault="002F31B8" w:rsidP="00E75A6D">
      <w:pPr>
        <w:pStyle w:val="ListParagraph"/>
        <w:ind w:left="0"/>
        <w:rPr>
          <w:rFonts w:ascii="Arial" w:hAnsi="Arial" w:cs="Arial"/>
          <w:i/>
        </w:rPr>
      </w:pPr>
      <w:r w:rsidRPr="007B12BB">
        <w:rPr>
          <w:rFonts w:ascii="Arial" w:hAnsi="Arial" w:cs="Arial"/>
          <w:i/>
        </w:rPr>
        <w:t>-Researcher’s Dashboard (Oracle)</w:t>
      </w:r>
    </w:p>
    <w:p w:rsidR="007B12BB" w:rsidRDefault="007B12BB" w:rsidP="00E75A6D">
      <w:pPr>
        <w:pStyle w:val="ListParagraph"/>
        <w:ind w:left="0"/>
        <w:rPr>
          <w:rFonts w:ascii="Arial" w:hAnsi="Arial" w:cs="Arial"/>
          <w:i/>
        </w:rPr>
      </w:pPr>
    </w:p>
    <w:p w:rsidR="007B12BB" w:rsidRPr="007B12BB" w:rsidRDefault="007B12BB" w:rsidP="00E75A6D">
      <w:pPr>
        <w:pStyle w:val="ListParagraph"/>
        <w:ind w:left="0"/>
        <w:rPr>
          <w:rFonts w:ascii="Arial" w:hAnsi="Arial" w:cs="Arial"/>
          <w:i/>
          <w:sz w:val="20"/>
          <w:szCs w:val="20"/>
        </w:rPr>
      </w:pPr>
      <w:r>
        <w:rPr>
          <w:rFonts w:ascii="Arial" w:hAnsi="Arial" w:cs="Arial"/>
          <w:i/>
        </w:rPr>
        <w:t xml:space="preserve">Also, I deleted duplicate questions listed </w:t>
      </w:r>
      <w:r w:rsidR="00CB2553">
        <w:rPr>
          <w:rFonts w:ascii="Arial" w:hAnsi="Arial" w:cs="Arial"/>
          <w:i/>
        </w:rPr>
        <w:t xml:space="preserve">on the RFI, </w:t>
      </w:r>
      <w:r w:rsidR="007F4DA1">
        <w:rPr>
          <w:rFonts w:ascii="Arial" w:hAnsi="Arial" w:cs="Arial"/>
          <w:i/>
        </w:rPr>
        <w:t xml:space="preserve">General Question/Additional Information </w:t>
      </w:r>
      <w:r>
        <w:rPr>
          <w:rFonts w:ascii="Arial" w:hAnsi="Arial" w:cs="Arial"/>
          <w:i/>
        </w:rPr>
        <w:t>heading.</w:t>
      </w:r>
    </w:p>
    <w:p w:rsidR="00B661B0" w:rsidRPr="00E75A6D" w:rsidRDefault="00B661B0" w:rsidP="00E75A6D">
      <w:pPr>
        <w:pStyle w:val="ListParagraph"/>
        <w:ind w:left="0"/>
        <w:rPr>
          <w:rFonts w:ascii="Arial" w:hAnsi="Arial" w:cs="Arial"/>
          <w:color w:val="C00000"/>
          <w:sz w:val="20"/>
          <w:szCs w:val="20"/>
        </w:rPr>
      </w:pPr>
    </w:p>
    <w:p w:rsidR="00E75A6D" w:rsidRDefault="00E75A6D" w:rsidP="00E75A6D">
      <w:pPr>
        <w:rPr>
          <w:rFonts w:ascii="Arial" w:hAnsi="Arial"/>
          <w:sz w:val="22"/>
        </w:rPr>
      </w:pPr>
      <w:r>
        <w:rPr>
          <w:rFonts w:ascii="Arial" w:hAnsi="Arial" w:cs="Arial"/>
          <w:b/>
        </w:rPr>
        <w:t>As a reminder, email your responses</w:t>
      </w:r>
      <w:r>
        <w:rPr>
          <w:rFonts w:ascii="Arial" w:hAnsi="Arial" w:cs="Arial"/>
        </w:rPr>
        <w:t xml:space="preserve"> </w:t>
      </w:r>
      <w:r>
        <w:rPr>
          <w:rFonts w:ascii="Arial" w:hAnsi="Arial" w:cs="Arial"/>
          <w:b/>
        </w:rPr>
        <w:t xml:space="preserve">to Robin Watkins, at </w:t>
      </w:r>
      <w:hyperlink r:id="rId7" w:history="1">
        <w:r w:rsidR="00E87C90" w:rsidRPr="004F2328">
          <w:rPr>
            <w:rStyle w:val="Hyperlink"/>
            <w:rFonts w:ascii="Arial" w:hAnsi="Arial" w:cs="Arial"/>
            <w:b/>
          </w:rPr>
          <w:t>ag5343@wayne.edu</w:t>
        </w:r>
      </w:hyperlink>
      <w:r w:rsidR="00E87C90">
        <w:rPr>
          <w:rFonts w:ascii="Arial" w:hAnsi="Arial" w:cs="Arial"/>
          <w:b/>
        </w:rPr>
        <w:t xml:space="preserve"> </w:t>
      </w:r>
      <w:r>
        <w:rPr>
          <w:rFonts w:ascii="Arial" w:hAnsi="Arial" w:cs="Arial"/>
          <w:b/>
        </w:rPr>
        <w:t xml:space="preserve"> </w:t>
      </w:r>
      <w:r>
        <w:rPr>
          <w:rFonts w:ascii="Arial" w:hAnsi="Arial" w:cs="Arial"/>
          <w:b/>
          <w:snapToGrid w:val="0"/>
        </w:rPr>
        <w:t xml:space="preserve">(copy to Paula </w:t>
      </w:r>
      <w:r w:rsidR="00E87C90">
        <w:rPr>
          <w:rFonts w:ascii="Arial" w:hAnsi="Arial" w:cs="Arial"/>
          <w:b/>
          <w:snapToGrid w:val="0"/>
        </w:rPr>
        <w:t xml:space="preserve">Reyes, Email:  </w:t>
      </w:r>
      <w:hyperlink r:id="rId8" w:history="1">
        <w:r w:rsidR="00E87C90" w:rsidRPr="004F2328">
          <w:rPr>
            <w:rStyle w:val="Hyperlink"/>
            <w:rFonts w:ascii="Arial" w:hAnsi="Arial" w:cs="Arial"/>
            <w:b/>
            <w:snapToGrid w:val="0"/>
          </w:rPr>
          <w:t>bb2709@wayne.edu</w:t>
        </w:r>
      </w:hyperlink>
      <w:r w:rsidR="00E87C90">
        <w:rPr>
          <w:rFonts w:ascii="Arial" w:hAnsi="Arial" w:cs="Arial"/>
          <w:b/>
          <w:snapToGrid w:val="0"/>
        </w:rPr>
        <w:t xml:space="preserve"> </w:t>
      </w:r>
      <w:r>
        <w:rPr>
          <w:rFonts w:ascii="Arial" w:hAnsi="Arial" w:cs="Arial"/>
          <w:b/>
          <w:snapToGrid w:val="0"/>
        </w:rPr>
        <w:t>)</w:t>
      </w:r>
      <w:r>
        <w:rPr>
          <w:rFonts w:ascii="Arial" w:hAnsi="Arial" w:cs="Arial"/>
        </w:rPr>
        <w:t xml:space="preserve">.  Remember, your bids must be in the format provided and be received in the Purchasing Department by </w:t>
      </w:r>
      <w:r>
        <w:rPr>
          <w:rFonts w:ascii="Arial" w:hAnsi="Arial" w:cs="Arial"/>
          <w:b/>
        </w:rPr>
        <w:t>February 13, 2015 by 4:00 p.m</w:t>
      </w:r>
      <w:r w:rsidR="00E87C90">
        <w:rPr>
          <w:rFonts w:ascii="Arial" w:hAnsi="Arial" w:cs="Arial"/>
          <w:b/>
        </w:rPr>
        <w:t>.</w:t>
      </w:r>
    </w:p>
    <w:p w:rsidR="00E75A6D" w:rsidRDefault="00E75A6D" w:rsidP="00E75A6D">
      <w:pPr>
        <w:tabs>
          <w:tab w:val="left" w:pos="1080"/>
        </w:tabs>
        <w:jc w:val="both"/>
        <w:rPr>
          <w:rFonts w:ascii="Arial" w:hAnsi="Arial" w:cs="Arial"/>
        </w:rPr>
      </w:pPr>
    </w:p>
    <w:p w:rsidR="00E75A6D" w:rsidRDefault="00E75A6D" w:rsidP="00E75A6D">
      <w:pPr>
        <w:tabs>
          <w:tab w:val="left" w:pos="1080"/>
        </w:tabs>
        <w:jc w:val="both"/>
        <w:rPr>
          <w:rFonts w:ascii="Arial" w:hAnsi="Arial" w:cs="Arial"/>
        </w:rPr>
      </w:pPr>
    </w:p>
    <w:p w:rsidR="00E75A6D" w:rsidRDefault="00E75A6D" w:rsidP="00E75A6D">
      <w:pPr>
        <w:tabs>
          <w:tab w:val="left" w:pos="1080"/>
        </w:tabs>
        <w:jc w:val="both"/>
        <w:rPr>
          <w:rFonts w:ascii="Arial" w:hAnsi="Arial" w:cs="Arial"/>
        </w:rPr>
      </w:pPr>
    </w:p>
    <w:p w:rsidR="00E75A6D" w:rsidRDefault="00E75A6D" w:rsidP="00E75A6D">
      <w:pPr>
        <w:tabs>
          <w:tab w:val="left" w:pos="1080"/>
        </w:tabs>
        <w:jc w:val="both"/>
        <w:rPr>
          <w:rFonts w:ascii="Arial" w:hAnsi="Arial" w:cs="Arial"/>
        </w:rPr>
      </w:pPr>
      <w:r>
        <w:rPr>
          <w:rFonts w:ascii="Arial" w:hAnsi="Arial" w:cs="Arial"/>
        </w:rPr>
        <w:t xml:space="preserve">All questions concerning this project must be emailed to: </w:t>
      </w:r>
      <w:r>
        <w:rPr>
          <w:rFonts w:ascii="Arial" w:hAnsi="Arial" w:cs="Arial"/>
          <w:b/>
        </w:rPr>
        <w:t>Robin Watkins</w:t>
      </w:r>
      <w:r>
        <w:rPr>
          <w:rFonts w:ascii="Arial" w:hAnsi="Arial" w:cs="Arial"/>
        </w:rPr>
        <w:t xml:space="preserve">, Purchasing Department at </w:t>
      </w:r>
      <w:r>
        <w:rPr>
          <w:rFonts w:ascii="Arial" w:hAnsi="Arial" w:cs="Arial"/>
          <w:b/>
        </w:rPr>
        <w:t>ag5343@wayne.edu</w:t>
      </w:r>
      <w:r>
        <w:rPr>
          <w:rFonts w:ascii="Arial" w:hAnsi="Arial" w:cs="Arial"/>
        </w:rPr>
        <w:t xml:space="preserve"> </w:t>
      </w:r>
      <w:r>
        <w:rPr>
          <w:rFonts w:ascii="Arial" w:hAnsi="Arial" w:cs="Arial"/>
          <w:b/>
          <w:snapToGrid w:val="0"/>
        </w:rPr>
        <w:t xml:space="preserve">(copy to Paula Reyes, Email:  bb2709@wayne.edu) </w:t>
      </w:r>
      <w:r>
        <w:rPr>
          <w:rFonts w:ascii="Arial" w:hAnsi="Arial" w:cs="Arial"/>
          <w:b/>
        </w:rPr>
        <w:t>by 12:00 p.m., February 13, 2015.</w:t>
      </w:r>
      <w:r>
        <w:rPr>
          <w:rFonts w:ascii="Arial" w:hAnsi="Arial" w:cs="Arial"/>
        </w:rPr>
        <w:t xml:space="preserve">  </w:t>
      </w:r>
    </w:p>
    <w:p w:rsidR="00E75A6D" w:rsidRDefault="00E75A6D" w:rsidP="00E75A6D">
      <w:pPr>
        <w:tabs>
          <w:tab w:val="left" w:pos="1080"/>
        </w:tabs>
        <w:jc w:val="both"/>
        <w:rPr>
          <w:rFonts w:ascii="Arial" w:hAnsi="Arial" w:cs="Arial"/>
        </w:rPr>
      </w:pPr>
    </w:p>
    <w:p w:rsidR="00E75A6D" w:rsidRDefault="00E75A6D" w:rsidP="00E75A6D">
      <w:pPr>
        <w:tabs>
          <w:tab w:val="left" w:pos="1080"/>
        </w:tabs>
        <w:jc w:val="both"/>
        <w:rPr>
          <w:rFonts w:ascii="Arial" w:hAnsi="Arial" w:cs="Arial"/>
        </w:rPr>
      </w:pPr>
      <w:r>
        <w:rPr>
          <w:rFonts w:ascii="Arial" w:hAnsi="Arial" w:cs="Arial"/>
          <w:b/>
        </w:rPr>
        <w:t>Do not contact the Sponsored Program Administration, or other University Units, directly as this may result in disqualification of your quotation.</w:t>
      </w:r>
    </w:p>
    <w:p w:rsidR="00E75A6D" w:rsidRDefault="00E75A6D" w:rsidP="00E75A6D">
      <w:pPr>
        <w:tabs>
          <w:tab w:val="left" w:pos="1080"/>
        </w:tabs>
        <w:jc w:val="both"/>
        <w:rPr>
          <w:rFonts w:ascii="Arial" w:hAnsi="Arial" w:cs="Arial"/>
        </w:rPr>
      </w:pPr>
    </w:p>
    <w:p w:rsidR="00E75A6D" w:rsidRDefault="00E75A6D" w:rsidP="00E75A6D">
      <w:pPr>
        <w:jc w:val="both"/>
        <w:rPr>
          <w:rFonts w:ascii="Arial" w:hAnsi="Arial" w:cs="Arial"/>
          <w:b/>
        </w:rPr>
      </w:pPr>
      <w:r>
        <w:rPr>
          <w:rFonts w:ascii="Arial" w:hAnsi="Arial" w:cs="Arial"/>
        </w:rPr>
        <w:t>Thank you</w:t>
      </w:r>
    </w:p>
    <w:p w:rsidR="00E75A6D" w:rsidRDefault="00E75A6D" w:rsidP="00E75A6D">
      <w:pPr>
        <w:jc w:val="both"/>
        <w:rPr>
          <w:rFonts w:ascii="Arial" w:hAnsi="Arial" w:cs="Arial"/>
        </w:rPr>
      </w:pPr>
    </w:p>
    <w:p w:rsidR="00E75A6D" w:rsidRDefault="00E75A6D" w:rsidP="00E75A6D">
      <w:pPr>
        <w:pStyle w:val="FootnoteText"/>
        <w:jc w:val="both"/>
        <w:rPr>
          <w:rFonts w:ascii="Arial" w:hAnsi="Arial" w:cs="Arial"/>
        </w:rPr>
      </w:pPr>
      <w:r>
        <w:rPr>
          <w:rFonts w:ascii="Arial" w:hAnsi="Arial" w:cs="Arial"/>
          <w:b/>
        </w:rPr>
        <w:t>Robin Watkins</w:t>
      </w:r>
      <w:r>
        <w:rPr>
          <w:rFonts w:ascii="Arial" w:hAnsi="Arial" w:cs="Arial"/>
        </w:rPr>
        <w:t xml:space="preserve">, </w:t>
      </w:r>
    </w:p>
    <w:p w:rsidR="00E75A6D" w:rsidRDefault="00E75A6D" w:rsidP="00E75A6D">
      <w:pPr>
        <w:pStyle w:val="FootnoteText"/>
        <w:jc w:val="both"/>
        <w:rPr>
          <w:rFonts w:ascii="Arial" w:hAnsi="Arial" w:cs="Arial"/>
        </w:rPr>
      </w:pPr>
      <w:r>
        <w:rPr>
          <w:rFonts w:ascii="Arial" w:hAnsi="Arial" w:cs="Arial"/>
          <w:b/>
        </w:rPr>
        <w:t>Buyer</w:t>
      </w:r>
      <w:r>
        <w:rPr>
          <w:rFonts w:ascii="Arial" w:hAnsi="Arial" w:cs="Arial"/>
        </w:rPr>
        <w:t>, Purchasing</w:t>
      </w:r>
      <w:r>
        <w:rPr>
          <w:rFonts w:ascii="Arial" w:hAnsi="Arial" w:cs="Arial"/>
        </w:rPr>
        <w:tab/>
      </w:r>
      <w:r>
        <w:rPr>
          <w:rFonts w:ascii="Arial" w:hAnsi="Arial" w:cs="Arial"/>
        </w:rPr>
        <w:tab/>
      </w:r>
      <w:r>
        <w:rPr>
          <w:rFonts w:ascii="Arial" w:hAnsi="Arial" w:cs="Arial"/>
        </w:rPr>
        <w:tab/>
      </w:r>
      <w:r>
        <w:rPr>
          <w:rFonts w:ascii="Arial" w:hAnsi="Arial" w:cs="Arial"/>
        </w:rPr>
        <w:tab/>
      </w:r>
    </w:p>
    <w:p w:rsidR="00E75A6D" w:rsidRDefault="00E75A6D" w:rsidP="00E75A6D">
      <w:pPr>
        <w:pStyle w:val="FootnoteText"/>
        <w:rPr>
          <w:rFonts w:ascii="Arial" w:hAnsi="Arial" w:cs="Arial"/>
          <w:i/>
        </w:rPr>
      </w:pPr>
      <w:r>
        <w:rPr>
          <w:rFonts w:ascii="Arial" w:hAnsi="Arial" w:cs="Arial"/>
          <w:b/>
        </w:rPr>
        <w:t>313-577-3739</w:t>
      </w:r>
    </w:p>
    <w:p w:rsidR="00E75A6D" w:rsidRDefault="00E75A6D" w:rsidP="00E75A6D">
      <w:pPr>
        <w:pStyle w:val="FootnoteText"/>
        <w:rPr>
          <w:rFonts w:ascii="Arial" w:hAnsi="Arial" w:cs="Arial"/>
          <w:i/>
        </w:rPr>
      </w:pPr>
    </w:p>
    <w:p w:rsidR="00E75A6D" w:rsidRDefault="00E75A6D" w:rsidP="00E75A6D">
      <w:pPr>
        <w:tabs>
          <w:tab w:val="left" w:pos="1080"/>
        </w:tabs>
        <w:ind w:left="1080" w:hanging="1080"/>
        <w:rPr>
          <w:rFonts w:ascii="Arial" w:hAnsi="Arial" w:cs="Arial"/>
        </w:rPr>
      </w:pPr>
      <w:r>
        <w:rPr>
          <w:rFonts w:ascii="Arial" w:hAnsi="Arial" w:cs="Arial"/>
        </w:rPr>
        <w:t>CC:</w:t>
      </w:r>
      <w:r>
        <w:rPr>
          <w:rFonts w:ascii="Arial" w:hAnsi="Arial" w:cs="Arial"/>
        </w:rPr>
        <w:tab/>
      </w:r>
      <w:r>
        <w:rPr>
          <w:rFonts w:ascii="Arial" w:hAnsi="Arial" w:cs="Arial"/>
          <w:b/>
        </w:rPr>
        <w:t>Gail Ryan</w:t>
      </w:r>
      <w:r>
        <w:rPr>
          <w:rFonts w:ascii="Arial" w:hAnsi="Arial" w:cs="Arial"/>
          <w:i/>
        </w:rPr>
        <w:t>,</w:t>
      </w:r>
      <w:r>
        <w:rPr>
          <w:rFonts w:ascii="Arial" w:hAnsi="Arial" w:cs="Arial"/>
        </w:rPr>
        <w:t xml:space="preserve"> Participant list.</w:t>
      </w:r>
      <w:bookmarkEnd w:id="1"/>
      <w:bookmarkEnd w:id="2"/>
      <w:r>
        <w:rPr>
          <w:rFonts w:ascii="Arial" w:hAnsi="Arial" w:cs="Arial"/>
        </w:rPr>
        <w:t xml:space="preserve">                  </w:t>
      </w:r>
    </w:p>
    <w:p w:rsidR="003C0C3B" w:rsidRDefault="003C0C3B"/>
    <w:sectPr w:rsidR="003C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6D"/>
    <w:rsid w:val="002F31B8"/>
    <w:rsid w:val="003C0C3B"/>
    <w:rsid w:val="005C6950"/>
    <w:rsid w:val="007B12BB"/>
    <w:rsid w:val="007F4DA1"/>
    <w:rsid w:val="00856CE4"/>
    <w:rsid w:val="009E4DBE"/>
    <w:rsid w:val="00B661B0"/>
    <w:rsid w:val="00B90E35"/>
    <w:rsid w:val="00CB2553"/>
    <w:rsid w:val="00DA1804"/>
    <w:rsid w:val="00E75A6D"/>
    <w:rsid w:val="00E87C90"/>
    <w:rsid w:val="00F4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5A6D"/>
  </w:style>
  <w:style w:type="character" w:customStyle="1" w:styleId="FootnoteTextChar">
    <w:name w:val="Footnote Text Char"/>
    <w:basedOn w:val="DefaultParagraphFont"/>
    <w:link w:val="FootnoteText"/>
    <w:semiHidden/>
    <w:rsid w:val="00E75A6D"/>
    <w:rPr>
      <w:rFonts w:ascii="Times New Roman" w:eastAsia="Times New Roman" w:hAnsi="Times New Roman" w:cs="Times New Roman"/>
      <w:sz w:val="20"/>
      <w:szCs w:val="20"/>
    </w:rPr>
  </w:style>
  <w:style w:type="paragraph" w:styleId="Title">
    <w:name w:val="Title"/>
    <w:basedOn w:val="Normal"/>
    <w:link w:val="TitleChar"/>
    <w:qFormat/>
    <w:rsid w:val="00E75A6D"/>
    <w:pPr>
      <w:jc w:val="center"/>
    </w:pPr>
    <w:rPr>
      <w:b/>
      <w:sz w:val="24"/>
    </w:rPr>
  </w:style>
  <w:style w:type="character" w:customStyle="1" w:styleId="TitleChar">
    <w:name w:val="Title Char"/>
    <w:basedOn w:val="DefaultParagraphFont"/>
    <w:link w:val="Title"/>
    <w:rsid w:val="00E75A6D"/>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E75A6D"/>
    <w:pPr>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rsid w:val="00E75A6D"/>
    <w:rPr>
      <w:rFonts w:ascii="Times New Roman" w:eastAsia="Times New Roman" w:hAnsi="Times New Roman" w:cs="Times New Roman"/>
      <w:sz w:val="24"/>
      <w:szCs w:val="24"/>
    </w:rPr>
  </w:style>
  <w:style w:type="paragraph" w:styleId="ListParagraph">
    <w:name w:val="List Paragraph"/>
    <w:basedOn w:val="Normal"/>
    <w:uiPriority w:val="34"/>
    <w:qFormat/>
    <w:rsid w:val="00E75A6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87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75A6D"/>
  </w:style>
  <w:style w:type="character" w:customStyle="1" w:styleId="FootnoteTextChar">
    <w:name w:val="Footnote Text Char"/>
    <w:basedOn w:val="DefaultParagraphFont"/>
    <w:link w:val="FootnoteText"/>
    <w:semiHidden/>
    <w:rsid w:val="00E75A6D"/>
    <w:rPr>
      <w:rFonts w:ascii="Times New Roman" w:eastAsia="Times New Roman" w:hAnsi="Times New Roman" w:cs="Times New Roman"/>
      <w:sz w:val="20"/>
      <w:szCs w:val="20"/>
    </w:rPr>
  </w:style>
  <w:style w:type="paragraph" w:styleId="Title">
    <w:name w:val="Title"/>
    <w:basedOn w:val="Normal"/>
    <w:link w:val="TitleChar"/>
    <w:qFormat/>
    <w:rsid w:val="00E75A6D"/>
    <w:pPr>
      <w:jc w:val="center"/>
    </w:pPr>
    <w:rPr>
      <w:b/>
      <w:sz w:val="24"/>
    </w:rPr>
  </w:style>
  <w:style w:type="character" w:customStyle="1" w:styleId="TitleChar">
    <w:name w:val="Title Char"/>
    <w:basedOn w:val="DefaultParagraphFont"/>
    <w:link w:val="Title"/>
    <w:rsid w:val="00E75A6D"/>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E75A6D"/>
    <w:pPr>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rsid w:val="00E75A6D"/>
    <w:rPr>
      <w:rFonts w:ascii="Times New Roman" w:eastAsia="Times New Roman" w:hAnsi="Times New Roman" w:cs="Times New Roman"/>
      <w:sz w:val="24"/>
      <w:szCs w:val="24"/>
    </w:rPr>
  </w:style>
  <w:style w:type="paragraph" w:styleId="ListParagraph">
    <w:name w:val="List Paragraph"/>
    <w:basedOn w:val="Normal"/>
    <w:uiPriority w:val="34"/>
    <w:qFormat/>
    <w:rsid w:val="00E75A6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87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2709@wayne.edu" TargetMode="External"/><Relationship Id="rId3" Type="http://schemas.openxmlformats.org/officeDocument/2006/relationships/settings" Target="settings.xml"/><Relationship Id="rId7" Type="http://schemas.openxmlformats.org/officeDocument/2006/relationships/hyperlink" Target="mailto:ag5343@wayn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Ellis-Watkins</dc:creator>
  <cp:lastModifiedBy>Patricia Milewski</cp:lastModifiedBy>
  <cp:revision>2</cp:revision>
  <dcterms:created xsi:type="dcterms:W3CDTF">2015-01-28T19:34:00Z</dcterms:created>
  <dcterms:modified xsi:type="dcterms:W3CDTF">2015-01-28T19:34:00Z</dcterms:modified>
</cp:coreProperties>
</file>