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277" w:type="dxa"/>
        <w:tblLayout w:type="fixed"/>
        <w:tblCellMar>
          <w:left w:w="0" w:type="dxa"/>
          <w:right w:w="0" w:type="dxa"/>
        </w:tblCellMar>
        <w:tblLook w:val="04A0" w:firstRow="1" w:lastRow="0" w:firstColumn="1" w:lastColumn="0" w:noHBand="0" w:noVBand="1"/>
      </w:tblPr>
      <w:tblGrid>
        <w:gridCol w:w="4687"/>
        <w:gridCol w:w="2791"/>
        <w:gridCol w:w="3610"/>
      </w:tblGrid>
      <w:tr w:rsidR="002609B9" w:rsidTr="002609B9">
        <w:trPr>
          <w:cantSplit/>
        </w:trPr>
        <w:tc>
          <w:tcPr>
            <w:tcW w:w="4687" w:type="dxa"/>
          </w:tcPr>
          <w:p w:rsidR="002609B9" w:rsidRDefault="002609B9">
            <w:pPr>
              <w:tabs>
                <w:tab w:val="left" w:pos="1080"/>
              </w:tabs>
              <w:jc w:val="center"/>
              <w:rPr>
                <w:rFonts w:ascii="Arial" w:hAnsi="Arial" w:cs="Arial"/>
                <w:b/>
              </w:rPr>
            </w:pPr>
            <w:bookmarkStart w:id="0" w:name="_GoBack"/>
            <w:bookmarkEnd w:id="0"/>
            <w:r>
              <w:rPr>
                <w:rFonts w:ascii="Arial" w:hAnsi="Arial" w:cs="Arial"/>
                <w:b/>
              </w:rPr>
              <w:br w:type="page"/>
            </w:r>
            <w:r>
              <w:rPr>
                <w:rFonts w:ascii="Arial" w:hAnsi="Arial" w:cs="Arial"/>
              </w:rPr>
              <w:br w:type="page"/>
            </w:r>
            <w:r>
              <w:rPr>
                <w:rFonts w:ascii="Arial" w:hAnsi="Arial" w:cs="Arial"/>
                <w:b/>
              </w:rPr>
              <w:br w:type="page"/>
            </w:r>
            <w:r>
              <w:rPr>
                <w:rFonts w:ascii="Arial" w:hAnsi="Arial" w:cs="Arial"/>
              </w:rPr>
              <w:object w:dxaOrig="1896" w:dyaOrig="1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pt;height:57pt" o:ole="">
                  <v:imagedata r:id="rId8" o:title=""/>
                </v:shape>
                <o:OLEObject Type="Embed" ProgID="MSPhotoEd.3" ShapeID="_x0000_i1025" DrawAspect="Content" ObjectID="_1502199813" r:id="rId9"/>
              </w:object>
            </w:r>
          </w:p>
          <w:p w:rsidR="002609B9" w:rsidRDefault="002609B9">
            <w:pPr>
              <w:tabs>
                <w:tab w:val="left" w:pos="1080"/>
              </w:tabs>
              <w:jc w:val="center"/>
              <w:rPr>
                <w:rFonts w:ascii="Arial" w:hAnsi="Arial" w:cs="Arial"/>
                <w:b/>
              </w:rPr>
            </w:pPr>
          </w:p>
          <w:p w:rsidR="002609B9" w:rsidRDefault="002609B9">
            <w:pPr>
              <w:tabs>
                <w:tab w:val="left" w:pos="1080"/>
              </w:tabs>
              <w:jc w:val="center"/>
              <w:rPr>
                <w:rFonts w:ascii="Arial" w:hAnsi="Arial" w:cs="Arial"/>
                <w:b/>
                <w:sz w:val="18"/>
                <w:szCs w:val="18"/>
              </w:rPr>
            </w:pPr>
            <w:r>
              <w:rPr>
                <w:rFonts w:ascii="Arial" w:hAnsi="Arial" w:cs="Arial"/>
                <w:b/>
                <w:sz w:val="18"/>
                <w:szCs w:val="18"/>
              </w:rPr>
              <w:t>Division of Finance and Business Operations</w:t>
            </w:r>
          </w:p>
        </w:tc>
        <w:tc>
          <w:tcPr>
            <w:tcW w:w="2790" w:type="dxa"/>
          </w:tcPr>
          <w:p w:rsidR="002609B9" w:rsidRDefault="002609B9">
            <w:pPr>
              <w:tabs>
                <w:tab w:val="left" w:pos="1080"/>
              </w:tabs>
              <w:rPr>
                <w:rFonts w:ascii="Arial" w:hAnsi="Arial" w:cs="Arial"/>
              </w:rPr>
            </w:pPr>
          </w:p>
        </w:tc>
        <w:tc>
          <w:tcPr>
            <w:tcW w:w="3609" w:type="dxa"/>
          </w:tcPr>
          <w:p w:rsidR="002609B9" w:rsidRDefault="002609B9">
            <w:pPr>
              <w:tabs>
                <w:tab w:val="left" w:pos="1080"/>
              </w:tabs>
              <w:rPr>
                <w:rFonts w:ascii="Arial" w:hAnsi="Arial" w:cs="Arial"/>
                <w:b/>
              </w:rPr>
            </w:pPr>
          </w:p>
          <w:p w:rsidR="002609B9" w:rsidRDefault="002609B9">
            <w:pPr>
              <w:tabs>
                <w:tab w:val="left" w:pos="1080"/>
              </w:tabs>
              <w:rPr>
                <w:rFonts w:ascii="Arial" w:hAnsi="Arial" w:cs="Arial"/>
                <w:b/>
                <w:sz w:val="8"/>
                <w:szCs w:val="8"/>
              </w:rPr>
            </w:pPr>
            <w:r>
              <w:rPr>
                <w:rFonts w:ascii="Arial" w:hAnsi="Arial" w:cs="Arial"/>
                <w:b/>
                <w:sz w:val="8"/>
                <w:szCs w:val="8"/>
              </w:rPr>
              <w:t xml:space="preserve">   </w:t>
            </w:r>
          </w:p>
          <w:p w:rsidR="002609B9" w:rsidRDefault="002609B9">
            <w:pPr>
              <w:tabs>
                <w:tab w:val="left" w:pos="1080"/>
              </w:tabs>
              <w:rPr>
                <w:rFonts w:ascii="Arial" w:hAnsi="Arial" w:cs="Arial"/>
                <w:b/>
              </w:rPr>
            </w:pPr>
            <w:r>
              <w:rPr>
                <w:rFonts w:ascii="Arial" w:hAnsi="Arial" w:cs="Arial"/>
                <w:b/>
              </w:rPr>
              <w:t xml:space="preserve">Procurement &amp; Strategic Sourcing  </w:t>
            </w:r>
          </w:p>
          <w:p w:rsidR="002609B9" w:rsidRDefault="002609B9">
            <w:pPr>
              <w:tabs>
                <w:tab w:val="left" w:pos="1080"/>
              </w:tabs>
              <w:rPr>
                <w:rFonts w:ascii="Arial" w:hAnsi="Arial" w:cs="Arial"/>
                <w:b/>
              </w:rPr>
            </w:pPr>
            <w:smartTag w:uri="urn:schemas-microsoft-com:office:smarttags" w:element="Street">
              <w:smartTag w:uri="urn:schemas-microsoft-com:office:smarttags" w:element="address">
                <w:r>
                  <w:rPr>
                    <w:rFonts w:ascii="Arial" w:hAnsi="Arial" w:cs="Arial"/>
                    <w:b/>
                  </w:rPr>
                  <w:t>5700 Cass Avenue, suite 4200</w:t>
                </w:r>
              </w:smartTag>
            </w:smartTag>
          </w:p>
          <w:p w:rsidR="002609B9" w:rsidRDefault="002609B9">
            <w:pPr>
              <w:tabs>
                <w:tab w:val="left" w:pos="1080"/>
              </w:tabs>
              <w:rPr>
                <w:rFonts w:ascii="Arial" w:hAnsi="Arial" w:cs="Arial"/>
                <w:b/>
              </w:rPr>
            </w:pPr>
            <w:smartTag w:uri="urn:schemas-microsoft-com:office:smarttags" w:element="place">
              <w:smartTag w:uri="urn:schemas-microsoft-com:office:smarttags" w:element="City">
                <w:r>
                  <w:rPr>
                    <w:rFonts w:ascii="Arial" w:hAnsi="Arial" w:cs="Arial"/>
                    <w:b/>
                  </w:rPr>
                  <w:t>Detroit</w:t>
                </w:r>
              </w:smartTag>
              <w:r>
                <w:rPr>
                  <w:rFonts w:ascii="Arial" w:hAnsi="Arial" w:cs="Arial"/>
                  <w:b/>
                </w:rPr>
                <w:t xml:space="preserve">, </w:t>
              </w:r>
              <w:smartTag w:uri="urn:schemas-microsoft-com:office:smarttags" w:element="State">
                <w:r>
                  <w:rPr>
                    <w:rFonts w:ascii="Arial" w:hAnsi="Arial" w:cs="Arial"/>
                    <w:b/>
                  </w:rPr>
                  <w:t>Michigan</w:t>
                </w:r>
              </w:smartTag>
              <w:r>
                <w:rPr>
                  <w:rFonts w:ascii="Arial" w:hAnsi="Arial" w:cs="Arial"/>
                  <w:b/>
                </w:rPr>
                <w:t xml:space="preserve">   </w:t>
              </w:r>
              <w:smartTag w:uri="urn:schemas-microsoft-com:office:smarttags" w:element="PostalCode">
                <w:r>
                  <w:rPr>
                    <w:rFonts w:ascii="Arial" w:hAnsi="Arial" w:cs="Arial"/>
                    <w:b/>
                  </w:rPr>
                  <w:t>48202</w:t>
                </w:r>
              </w:smartTag>
            </w:smartTag>
          </w:p>
          <w:p w:rsidR="002609B9" w:rsidRDefault="002609B9">
            <w:pPr>
              <w:tabs>
                <w:tab w:val="left" w:pos="1080"/>
              </w:tabs>
              <w:rPr>
                <w:rFonts w:ascii="Arial" w:hAnsi="Arial" w:cs="Arial"/>
                <w:b/>
              </w:rPr>
            </w:pPr>
            <w:r>
              <w:rPr>
                <w:rFonts w:ascii="Arial" w:hAnsi="Arial" w:cs="Arial"/>
                <w:b/>
              </w:rPr>
              <w:t xml:space="preserve">(313) 577-3734 </w:t>
            </w:r>
          </w:p>
          <w:p w:rsidR="002609B9" w:rsidRDefault="002609B9">
            <w:pPr>
              <w:tabs>
                <w:tab w:val="left" w:pos="1080"/>
              </w:tabs>
              <w:rPr>
                <w:rFonts w:ascii="Arial" w:hAnsi="Arial" w:cs="Arial"/>
                <w:b/>
              </w:rPr>
            </w:pPr>
            <w:r>
              <w:rPr>
                <w:rFonts w:ascii="Arial" w:hAnsi="Arial" w:cs="Arial"/>
                <w:b/>
              </w:rPr>
              <w:t>FAX (313) 577-3747</w:t>
            </w:r>
          </w:p>
        </w:tc>
      </w:tr>
    </w:tbl>
    <w:p w:rsidR="002609B9" w:rsidRDefault="002609B9" w:rsidP="002609B9">
      <w:pPr>
        <w:rPr>
          <w:rFonts w:ascii="Arial" w:hAnsi="Arial" w:cs="Arial"/>
        </w:rPr>
      </w:pPr>
    </w:p>
    <w:p w:rsidR="002609B9" w:rsidRPr="00C1314E" w:rsidRDefault="002609B9" w:rsidP="002609B9">
      <w:pPr>
        <w:tabs>
          <w:tab w:val="left" w:pos="7200"/>
        </w:tabs>
        <w:ind w:left="7200"/>
        <w:rPr>
          <w:rFonts w:ascii="Arial" w:hAnsi="Arial" w:cs="Arial"/>
        </w:rPr>
      </w:pPr>
      <w:r w:rsidRPr="00C1314E">
        <w:rPr>
          <w:rFonts w:ascii="Arial" w:hAnsi="Arial" w:cs="Arial"/>
          <w:b/>
        </w:rPr>
        <w:t>August 2</w:t>
      </w:r>
      <w:r w:rsidR="002E378E">
        <w:rPr>
          <w:rFonts w:ascii="Arial" w:hAnsi="Arial" w:cs="Arial"/>
          <w:b/>
        </w:rPr>
        <w:t>7</w:t>
      </w:r>
      <w:r w:rsidRPr="00C1314E">
        <w:rPr>
          <w:rFonts w:ascii="Arial" w:hAnsi="Arial" w:cs="Arial"/>
          <w:b/>
        </w:rPr>
        <w:t>, 2015</w:t>
      </w:r>
    </w:p>
    <w:p w:rsidR="002609B9" w:rsidRDefault="002609B9" w:rsidP="002609B9">
      <w:pPr>
        <w:rPr>
          <w:rFonts w:ascii="Arial" w:hAnsi="Arial" w:cs="Arial"/>
          <w:sz w:val="24"/>
          <w:szCs w:val="24"/>
        </w:rPr>
      </w:pPr>
    </w:p>
    <w:p w:rsidR="00017AE6" w:rsidRDefault="00017AE6" w:rsidP="002609B9">
      <w:pPr>
        <w:jc w:val="center"/>
        <w:rPr>
          <w:rFonts w:ascii="Arial" w:hAnsi="Arial" w:cs="Arial"/>
          <w:b/>
          <w:sz w:val="24"/>
          <w:szCs w:val="24"/>
        </w:rPr>
      </w:pPr>
      <w:r>
        <w:rPr>
          <w:rFonts w:ascii="Arial" w:hAnsi="Arial" w:cs="Arial"/>
          <w:b/>
          <w:sz w:val="24"/>
          <w:szCs w:val="24"/>
        </w:rPr>
        <w:t>Addendum One</w:t>
      </w:r>
    </w:p>
    <w:p w:rsidR="002609B9" w:rsidRDefault="002609B9" w:rsidP="002609B9">
      <w:pPr>
        <w:jc w:val="center"/>
        <w:rPr>
          <w:rFonts w:ascii="Arial" w:hAnsi="Arial" w:cs="Arial"/>
          <w:b/>
          <w:sz w:val="24"/>
          <w:szCs w:val="24"/>
        </w:rPr>
      </w:pPr>
      <w:r>
        <w:rPr>
          <w:rFonts w:ascii="Arial" w:hAnsi="Arial" w:cs="Arial"/>
          <w:b/>
          <w:sz w:val="24"/>
          <w:szCs w:val="24"/>
        </w:rPr>
        <w:t>Minutes of the Pre-bid Conference</w:t>
      </w:r>
    </w:p>
    <w:p w:rsidR="002609B9" w:rsidRDefault="002609B9" w:rsidP="002609B9">
      <w:pPr>
        <w:jc w:val="center"/>
        <w:rPr>
          <w:rFonts w:ascii="Arial" w:hAnsi="Arial" w:cs="Arial"/>
          <w:b/>
        </w:rPr>
      </w:pPr>
    </w:p>
    <w:p w:rsidR="002609B9" w:rsidRPr="00017AE6" w:rsidRDefault="002609B9" w:rsidP="002609B9">
      <w:pPr>
        <w:jc w:val="center"/>
        <w:rPr>
          <w:rFonts w:ascii="Arial" w:hAnsi="Arial" w:cs="Arial"/>
          <w:b/>
          <w:smallCaps/>
        </w:rPr>
      </w:pPr>
      <w:r w:rsidRPr="00017AE6">
        <w:rPr>
          <w:rFonts w:ascii="Arial" w:hAnsi="Arial" w:cs="Arial"/>
          <w:b/>
        </w:rPr>
        <w:t>RFP New School of Business Administration dated August 19, 2015</w:t>
      </w:r>
    </w:p>
    <w:p w:rsidR="002609B9" w:rsidRDefault="002609B9" w:rsidP="002609B9">
      <w:pPr>
        <w:tabs>
          <w:tab w:val="left" w:pos="1080"/>
        </w:tabs>
        <w:rPr>
          <w:rFonts w:ascii="Arial" w:hAnsi="Arial" w:cs="Arial"/>
        </w:rPr>
      </w:pPr>
    </w:p>
    <w:p w:rsidR="002609B9" w:rsidRDefault="002609B9" w:rsidP="002609B9">
      <w:pPr>
        <w:tabs>
          <w:tab w:val="left" w:pos="1080"/>
        </w:tabs>
        <w:jc w:val="both"/>
        <w:rPr>
          <w:rFonts w:ascii="Arial" w:hAnsi="Arial" w:cs="Arial"/>
        </w:rPr>
      </w:pPr>
      <w:r>
        <w:rPr>
          <w:rFonts w:ascii="Arial" w:hAnsi="Arial" w:cs="Arial"/>
        </w:rPr>
        <w:t xml:space="preserve">The pre-bid conference for the </w:t>
      </w:r>
      <w:r w:rsidRPr="00DE203B">
        <w:rPr>
          <w:rFonts w:ascii="Arial" w:hAnsi="Arial" w:cs="Arial"/>
          <w:b/>
        </w:rPr>
        <w:t>New School of Business Administration</w:t>
      </w:r>
      <w:r w:rsidRPr="00DE203B">
        <w:rPr>
          <w:rFonts w:ascii="Arial" w:hAnsi="Arial" w:cs="Arial"/>
        </w:rPr>
        <w:t xml:space="preserve"> was held on August 26, 2015 at 10:00 a.m. Kimberly Tomaszewski reviewed the administrative requirements of the</w:t>
      </w:r>
      <w:r>
        <w:rPr>
          <w:rFonts w:ascii="Arial" w:hAnsi="Arial" w:cs="Arial"/>
        </w:rPr>
        <w:t xml:space="preserve"> pre-bid package, especially concerning details such as bid due dates and who vendors may contact during the live bid process. </w:t>
      </w:r>
      <w:r w:rsidRPr="002609B9">
        <w:rPr>
          <w:rFonts w:ascii="Arial" w:hAnsi="Arial" w:cs="Arial"/>
        </w:rPr>
        <w:t>Robert Forsythe, Dean</w:t>
      </w:r>
      <w:r>
        <w:rPr>
          <w:rFonts w:ascii="Arial" w:hAnsi="Arial" w:cs="Arial"/>
        </w:rPr>
        <w:t xml:space="preserve"> of the </w:t>
      </w:r>
      <w:r w:rsidRPr="002609B9">
        <w:rPr>
          <w:rFonts w:ascii="Arial" w:hAnsi="Arial" w:cs="Arial"/>
        </w:rPr>
        <w:t>School of Business Administration</w:t>
      </w:r>
      <w:r>
        <w:rPr>
          <w:rFonts w:ascii="Arial" w:hAnsi="Arial" w:cs="Arial"/>
        </w:rPr>
        <w:t xml:space="preserve"> and Jim Sears, AVP for Facilities, Planning &amp; Management, discussed the expectations and scope of work.</w:t>
      </w:r>
    </w:p>
    <w:p w:rsidR="002609B9" w:rsidRDefault="002609B9" w:rsidP="002609B9">
      <w:pPr>
        <w:tabs>
          <w:tab w:val="left" w:pos="1080"/>
        </w:tabs>
        <w:jc w:val="both"/>
        <w:rPr>
          <w:rFonts w:ascii="Arial" w:hAnsi="Arial" w:cs="Arial"/>
        </w:rPr>
      </w:pPr>
    </w:p>
    <w:p w:rsidR="002609B9" w:rsidRDefault="002609B9" w:rsidP="002609B9">
      <w:pPr>
        <w:tabs>
          <w:tab w:val="left" w:pos="1080"/>
        </w:tabs>
        <w:jc w:val="both"/>
        <w:rPr>
          <w:rFonts w:ascii="Arial" w:hAnsi="Arial" w:cs="Arial"/>
        </w:rPr>
      </w:pPr>
      <w:r>
        <w:rPr>
          <w:rFonts w:ascii="Arial" w:hAnsi="Arial" w:cs="Arial"/>
        </w:rPr>
        <w:t xml:space="preserve">The pre-bid conference attendees sign in sheet and meeting minutes are available for downloading from the University Purchasing Web Site at </w:t>
      </w:r>
      <w:r>
        <w:rPr>
          <w:rFonts w:ascii="Arial" w:hAnsi="Arial" w:cs="Arial"/>
          <w:b/>
          <w:i/>
        </w:rPr>
        <w:t>http://www.purchasing.wayne.edu/Building_Design.html</w:t>
      </w:r>
      <w:r>
        <w:rPr>
          <w:rFonts w:ascii="Arial" w:hAnsi="Arial" w:cs="Arial"/>
        </w:rPr>
        <w:t>.</w:t>
      </w:r>
    </w:p>
    <w:p w:rsidR="002609B9" w:rsidRDefault="002609B9" w:rsidP="002609B9">
      <w:pPr>
        <w:tabs>
          <w:tab w:val="left" w:pos="1080"/>
        </w:tabs>
        <w:jc w:val="both"/>
        <w:rPr>
          <w:rFonts w:ascii="Arial" w:hAnsi="Arial" w:cs="Arial"/>
        </w:rPr>
      </w:pPr>
    </w:p>
    <w:p w:rsidR="002609B9" w:rsidRDefault="002609B9" w:rsidP="002609B9">
      <w:pPr>
        <w:jc w:val="both"/>
        <w:rPr>
          <w:rFonts w:ascii="Arial" w:hAnsi="Arial" w:cs="Arial"/>
        </w:rPr>
      </w:pPr>
      <w:r>
        <w:rPr>
          <w:rFonts w:ascii="Arial" w:hAnsi="Arial" w:cs="Arial"/>
        </w:rPr>
        <w:t xml:space="preserve">As a point of information, the University Master Plan is available at </w:t>
      </w:r>
      <w:hyperlink r:id="rId10" w:history="1">
        <w:r>
          <w:rPr>
            <w:rStyle w:val="Hyperlink"/>
            <w:rFonts w:ascii="Arial" w:hAnsi="Arial" w:cs="Arial"/>
          </w:rPr>
          <w:t>www.facilities.wayne.edu</w:t>
        </w:r>
      </w:hyperlink>
      <w:r>
        <w:rPr>
          <w:rFonts w:ascii="Arial" w:hAnsi="Arial" w:cs="Arial"/>
        </w:rPr>
        <w:t xml:space="preserve">.   </w:t>
      </w:r>
    </w:p>
    <w:p w:rsidR="002609B9" w:rsidRDefault="002609B9" w:rsidP="002609B9">
      <w:pPr>
        <w:pStyle w:val="BodyText3"/>
        <w:jc w:val="both"/>
        <w:rPr>
          <w:rFonts w:ascii="Arial" w:hAnsi="Arial" w:cs="Arial"/>
          <w:b/>
          <w:sz w:val="20"/>
          <w:lang w:val="en-US"/>
        </w:rPr>
      </w:pPr>
    </w:p>
    <w:p w:rsidR="002609B9" w:rsidRPr="00C8687D" w:rsidRDefault="002609B9" w:rsidP="002609B9">
      <w:pPr>
        <w:pStyle w:val="BodyText3"/>
        <w:jc w:val="both"/>
        <w:rPr>
          <w:rFonts w:ascii="Arial" w:hAnsi="Arial" w:cs="Arial"/>
          <w:b/>
          <w:sz w:val="20"/>
        </w:rPr>
      </w:pPr>
      <w:r w:rsidRPr="00C8687D">
        <w:rPr>
          <w:rFonts w:ascii="Arial" w:hAnsi="Arial" w:cs="Arial"/>
          <w:b/>
          <w:sz w:val="20"/>
        </w:rPr>
        <w:t xml:space="preserve">Numerous simple questions and answers were addressed at the pre-bid meeting. Some of the issues were as follows: </w:t>
      </w:r>
    </w:p>
    <w:p w:rsidR="00843EE6" w:rsidRPr="00C8687D" w:rsidRDefault="00843EE6" w:rsidP="002609B9">
      <w:pPr>
        <w:numPr>
          <w:ilvl w:val="0"/>
          <w:numId w:val="1"/>
        </w:numPr>
        <w:jc w:val="both"/>
        <w:rPr>
          <w:rFonts w:ascii="Arial" w:hAnsi="Arial" w:cs="Arial"/>
        </w:rPr>
      </w:pPr>
      <w:bookmarkStart w:id="1" w:name="_Hlt75054070"/>
      <w:bookmarkEnd w:id="1"/>
      <w:r w:rsidRPr="00C8687D">
        <w:rPr>
          <w:rFonts w:ascii="Arial" w:hAnsi="Arial" w:cs="Arial"/>
        </w:rPr>
        <w:t xml:space="preserve">The New School of Business Administration will be approximately 120,000 </w:t>
      </w:r>
      <w:r w:rsidR="007A630B" w:rsidRPr="00C8687D">
        <w:rPr>
          <w:rFonts w:ascii="Arial" w:hAnsi="Arial" w:cs="Arial"/>
        </w:rPr>
        <w:t>G</w:t>
      </w:r>
      <w:r w:rsidRPr="00C8687D">
        <w:rPr>
          <w:rFonts w:ascii="Arial" w:hAnsi="Arial" w:cs="Arial"/>
        </w:rPr>
        <w:t xml:space="preserve">SF and located off-campus. </w:t>
      </w:r>
    </w:p>
    <w:p w:rsidR="00843EE6" w:rsidRPr="00C8687D" w:rsidRDefault="00843EE6" w:rsidP="002609B9">
      <w:pPr>
        <w:numPr>
          <w:ilvl w:val="0"/>
          <w:numId w:val="1"/>
        </w:numPr>
        <w:jc w:val="both"/>
        <w:rPr>
          <w:rFonts w:ascii="Arial" w:hAnsi="Arial" w:cs="Arial"/>
        </w:rPr>
      </w:pPr>
      <w:r w:rsidRPr="00C8687D">
        <w:rPr>
          <w:rFonts w:ascii="Arial" w:hAnsi="Arial" w:cs="Arial"/>
        </w:rPr>
        <w:t>This cornerstone project is to be presented to the University’s Board of Governors at the September 25, 2015 Board Meeting outlining a project budget of $50 Million.</w:t>
      </w:r>
    </w:p>
    <w:p w:rsidR="00843EE6" w:rsidRPr="00C8687D" w:rsidRDefault="00843EE6" w:rsidP="002609B9">
      <w:pPr>
        <w:numPr>
          <w:ilvl w:val="0"/>
          <w:numId w:val="1"/>
        </w:numPr>
        <w:jc w:val="both"/>
        <w:rPr>
          <w:rFonts w:ascii="Arial" w:hAnsi="Arial" w:cs="Arial"/>
        </w:rPr>
      </w:pPr>
      <w:r w:rsidRPr="00C8687D">
        <w:rPr>
          <w:rFonts w:ascii="Arial" w:hAnsi="Arial" w:cs="Arial"/>
        </w:rPr>
        <w:t>This project is to be “rich” in technology.</w:t>
      </w:r>
    </w:p>
    <w:p w:rsidR="00D25FA4" w:rsidRPr="00C8687D" w:rsidRDefault="00951861" w:rsidP="002609B9">
      <w:pPr>
        <w:numPr>
          <w:ilvl w:val="0"/>
          <w:numId w:val="1"/>
        </w:numPr>
        <w:jc w:val="both"/>
        <w:rPr>
          <w:rFonts w:ascii="Arial" w:hAnsi="Arial" w:cs="Arial"/>
        </w:rPr>
      </w:pPr>
      <w:r w:rsidRPr="00C8687D">
        <w:rPr>
          <w:rFonts w:ascii="Arial" w:hAnsi="Arial" w:cs="Arial"/>
        </w:rPr>
        <w:t xml:space="preserve">Project requirements include that exterior work and all site work be completed </w:t>
      </w:r>
      <w:r w:rsidR="00A24789" w:rsidRPr="00C8687D">
        <w:rPr>
          <w:rFonts w:ascii="Arial" w:hAnsi="Arial" w:cs="Arial"/>
        </w:rPr>
        <w:t xml:space="preserve">no later than September </w:t>
      </w:r>
      <w:r w:rsidRPr="00C8687D">
        <w:rPr>
          <w:rFonts w:ascii="Arial" w:hAnsi="Arial" w:cs="Arial"/>
        </w:rPr>
        <w:t xml:space="preserve">1, </w:t>
      </w:r>
      <w:r w:rsidR="00A24789" w:rsidRPr="00C8687D">
        <w:rPr>
          <w:rFonts w:ascii="Arial" w:hAnsi="Arial" w:cs="Arial"/>
        </w:rPr>
        <w:t xml:space="preserve">2017.  </w:t>
      </w:r>
      <w:r w:rsidRPr="00C8687D">
        <w:rPr>
          <w:rFonts w:ascii="Arial" w:hAnsi="Arial" w:cs="Arial"/>
        </w:rPr>
        <w:t xml:space="preserve">The University is interested in completing the all interior to accommodate </w:t>
      </w:r>
      <w:r w:rsidR="00A24789" w:rsidRPr="00C8687D">
        <w:rPr>
          <w:rFonts w:ascii="Arial" w:hAnsi="Arial" w:cs="Arial"/>
        </w:rPr>
        <w:t>Fall classes in 2017</w:t>
      </w:r>
      <w:r w:rsidRPr="00C8687D">
        <w:rPr>
          <w:rFonts w:ascii="Arial" w:hAnsi="Arial" w:cs="Arial"/>
        </w:rPr>
        <w:t>, however pushing occupancy to December 1, 2017 will be considered.</w:t>
      </w:r>
    </w:p>
    <w:p w:rsidR="00D25FA4" w:rsidRPr="00C8687D" w:rsidRDefault="007A630B" w:rsidP="002609B9">
      <w:pPr>
        <w:numPr>
          <w:ilvl w:val="0"/>
          <w:numId w:val="1"/>
        </w:numPr>
        <w:jc w:val="both"/>
        <w:rPr>
          <w:rFonts w:ascii="Arial" w:hAnsi="Arial" w:cs="Arial"/>
        </w:rPr>
      </w:pPr>
      <w:r w:rsidRPr="00C8687D">
        <w:rPr>
          <w:rFonts w:ascii="Arial" w:hAnsi="Arial" w:cs="Arial"/>
        </w:rPr>
        <w:t>The University is interested in understanding who the design t</w:t>
      </w:r>
      <w:r w:rsidR="00D25FA4" w:rsidRPr="00C8687D">
        <w:rPr>
          <w:rFonts w:ascii="Arial" w:hAnsi="Arial" w:cs="Arial"/>
        </w:rPr>
        <w:t xml:space="preserve">eam proposed for this project </w:t>
      </w:r>
      <w:r w:rsidR="00402ECE" w:rsidRPr="00C8687D">
        <w:rPr>
          <w:rFonts w:ascii="Arial" w:hAnsi="Arial" w:cs="Arial"/>
        </w:rPr>
        <w:t xml:space="preserve">will be, their experience and their proposed roll for this project.  Staffing will </w:t>
      </w:r>
      <w:r w:rsidR="00D25FA4" w:rsidRPr="00C8687D">
        <w:rPr>
          <w:rFonts w:ascii="Arial" w:hAnsi="Arial" w:cs="Arial"/>
        </w:rPr>
        <w:t xml:space="preserve">weigh heavily in </w:t>
      </w:r>
      <w:r w:rsidR="00402ECE" w:rsidRPr="00C8687D">
        <w:rPr>
          <w:rFonts w:ascii="Arial" w:hAnsi="Arial" w:cs="Arial"/>
        </w:rPr>
        <w:t xml:space="preserve">evaluating proposals to determine the design team. </w:t>
      </w:r>
    </w:p>
    <w:p w:rsidR="00951861" w:rsidRPr="00C8687D" w:rsidRDefault="00843EE6" w:rsidP="00BE7D19">
      <w:pPr>
        <w:numPr>
          <w:ilvl w:val="0"/>
          <w:numId w:val="1"/>
        </w:numPr>
        <w:jc w:val="both"/>
        <w:rPr>
          <w:rFonts w:ascii="Arial" w:hAnsi="Arial" w:cs="Arial"/>
        </w:rPr>
      </w:pPr>
      <w:r w:rsidRPr="00C8687D">
        <w:rPr>
          <w:rFonts w:ascii="Arial" w:hAnsi="Arial" w:cs="Arial"/>
        </w:rPr>
        <w:t xml:space="preserve">The University </w:t>
      </w:r>
      <w:r w:rsidR="00951861" w:rsidRPr="00C8687D">
        <w:rPr>
          <w:rFonts w:ascii="Arial" w:hAnsi="Arial" w:cs="Arial"/>
        </w:rPr>
        <w:t>will be looking</w:t>
      </w:r>
      <w:r w:rsidRPr="00C8687D">
        <w:rPr>
          <w:rFonts w:ascii="Arial" w:hAnsi="Arial" w:cs="Arial"/>
        </w:rPr>
        <w:t xml:space="preserve"> for </w:t>
      </w:r>
      <w:r w:rsidR="00AE17B3" w:rsidRPr="00C8687D">
        <w:rPr>
          <w:rFonts w:ascii="Arial" w:hAnsi="Arial" w:cs="Arial"/>
        </w:rPr>
        <w:t xml:space="preserve">firms to </w:t>
      </w:r>
      <w:r w:rsidR="00951861" w:rsidRPr="00C8687D">
        <w:rPr>
          <w:rFonts w:ascii="Arial" w:hAnsi="Arial" w:cs="Arial"/>
        </w:rPr>
        <w:t xml:space="preserve">appropriately </w:t>
      </w:r>
      <w:r w:rsidR="00AE17B3" w:rsidRPr="00C8687D">
        <w:rPr>
          <w:rFonts w:ascii="Arial" w:hAnsi="Arial" w:cs="Arial"/>
        </w:rPr>
        <w:t xml:space="preserve">resource </w:t>
      </w:r>
      <w:r w:rsidR="00951861" w:rsidRPr="00C8687D">
        <w:rPr>
          <w:rFonts w:ascii="Arial" w:hAnsi="Arial" w:cs="Arial"/>
        </w:rPr>
        <w:t xml:space="preserve">this project from </w:t>
      </w:r>
      <w:r w:rsidR="00AE17B3" w:rsidRPr="00C8687D">
        <w:rPr>
          <w:rFonts w:ascii="Arial" w:hAnsi="Arial" w:cs="Arial"/>
        </w:rPr>
        <w:t>design</w:t>
      </w:r>
      <w:r w:rsidR="00951861" w:rsidRPr="00C8687D">
        <w:rPr>
          <w:rFonts w:ascii="Arial" w:hAnsi="Arial" w:cs="Arial"/>
        </w:rPr>
        <w:t xml:space="preserve"> through construction</w:t>
      </w:r>
      <w:r w:rsidR="00AE17B3" w:rsidRPr="00C8687D">
        <w:rPr>
          <w:rFonts w:ascii="Arial" w:hAnsi="Arial" w:cs="Arial"/>
        </w:rPr>
        <w:t xml:space="preserve"> </w:t>
      </w:r>
      <w:r w:rsidR="00951861" w:rsidRPr="00C8687D">
        <w:rPr>
          <w:rFonts w:ascii="Arial" w:hAnsi="Arial" w:cs="Arial"/>
        </w:rPr>
        <w:t xml:space="preserve">to achieve critical milestone dates in the schedule.  </w:t>
      </w:r>
    </w:p>
    <w:p w:rsidR="00C1314E" w:rsidRPr="00C8687D" w:rsidRDefault="002E378E" w:rsidP="00BE7D19">
      <w:pPr>
        <w:numPr>
          <w:ilvl w:val="0"/>
          <w:numId w:val="1"/>
        </w:numPr>
        <w:jc w:val="both"/>
        <w:rPr>
          <w:rFonts w:ascii="Arial" w:hAnsi="Arial" w:cs="Arial"/>
        </w:rPr>
      </w:pPr>
      <w:r w:rsidRPr="00C8687D">
        <w:rPr>
          <w:rFonts w:ascii="Arial" w:hAnsi="Arial" w:cs="Arial"/>
        </w:rPr>
        <w:t xml:space="preserve">It is anticipated that multiple bid packs will be required to deliver this project, which should be considered within fee structures proposed.  The project team will be required to work together to coordinate this effort to best suit this project. </w:t>
      </w:r>
    </w:p>
    <w:p w:rsidR="00843EE6" w:rsidRPr="00C8687D" w:rsidRDefault="00843EE6" w:rsidP="00843EE6">
      <w:pPr>
        <w:numPr>
          <w:ilvl w:val="0"/>
          <w:numId w:val="1"/>
        </w:numPr>
        <w:jc w:val="both"/>
        <w:rPr>
          <w:rFonts w:ascii="Arial" w:hAnsi="Arial" w:cs="Arial"/>
        </w:rPr>
      </w:pPr>
      <w:r w:rsidRPr="00C8687D">
        <w:rPr>
          <w:rFonts w:ascii="Arial" w:hAnsi="Arial" w:cs="Arial"/>
        </w:rPr>
        <w:t xml:space="preserve">Consultants should define all Joint Venture relationships, included in the consulting team, and the responsibilities of each in their executive summary so that the University can easily identify this information.  </w:t>
      </w:r>
    </w:p>
    <w:p w:rsidR="002609B9" w:rsidRPr="00C8687D" w:rsidRDefault="002609B9" w:rsidP="002609B9">
      <w:pPr>
        <w:numPr>
          <w:ilvl w:val="0"/>
          <w:numId w:val="1"/>
        </w:numPr>
        <w:jc w:val="both"/>
        <w:rPr>
          <w:rFonts w:ascii="Arial" w:hAnsi="Arial" w:cs="Arial"/>
        </w:rPr>
      </w:pPr>
      <w:r w:rsidRPr="00C8687D">
        <w:rPr>
          <w:rFonts w:ascii="Arial" w:hAnsi="Arial" w:cs="Arial"/>
        </w:rPr>
        <w:t xml:space="preserve">Vendor will need to supply as part of the deliverables, a project schedule for the complete project, using estimated time frames for each phase of the project.  </w:t>
      </w:r>
      <w:r w:rsidR="002E378E" w:rsidRPr="00C8687D">
        <w:rPr>
          <w:rFonts w:ascii="Arial" w:hAnsi="Arial" w:cs="Arial"/>
        </w:rPr>
        <w:t>Responses should include</w:t>
      </w:r>
      <w:r w:rsidRPr="00C8687D">
        <w:rPr>
          <w:rFonts w:ascii="Arial" w:hAnsi="Arial" w:cs="Arial"/>
        </w:rPr>
        <w:t xml:space="preserve"> a timeline for the work associated </w:t>
      </w:r>
      <w:r w:rsidR="002E378E" w:rsidRPr="00C8687D">
        <w:rPr>
          <w:rFonts w:ascii="Arial" w:hAnsi="Arial" w:cs="Arial"/>
        </w:rPr>
        <w:t>with each</w:t>
      </w:r>
      <w:r w:rsidRPr="00C8687D">
        <w:rPr>
          <w:rFonts w:ascii="Arial" w:hAnsi="Arial" w:cs="Arial"/>
        </w:rPr>
        <w:t xml:space="preserve"> phase of the pro</w:t>
      </w:r>
      <w:r w:rsidR="002E378E" w:rsidRPr="00C8687D">
        <w:rPr>
          <w:rFonts w:ascii="Arial" w:hAnsi="Arial" w:cs="Arial"/>
        </w:rPr>
        <w:t>ject, through project delivery.</w:t>
      </w:r>
    </w:p>
    <w:p w:rsidR="002609B9" w:rsidRPr="00C8687D" w:rsidRDefault="002609B9" w:rsidP="002609B9">
      <w:pPr>
        <w:numPr>
          <w:ilvl w:val="0"/>
          <w:numId w:val="1"/>
        </w:numPr>
        <w:jc w:val="both"/>
        <w:rPr>
          <w:rFonts w:ascii="Arial" w:hAnsi="Arial" w:cs="Arial"/>
        </w:rPr>
      </w:pPr>
      <w:r w:rsidRPr="00C8687D">
        <w:rPr>
          <w:rFonts w:ascii="Arial" w:hAnsi="Arial" w:cs="Arial"/>
        </w:rPr>
        <w:t xml:space="preserve">Deliverables related to this study are outlined in the RFP.  Deliverables that are to be included in the vendors cost, are outlined in the RFP.  </w:t>
      </w:r>
    </w:p>
    <w:p w:rsidR="002609B9" w:rsidRPr="00C8687D" w:rsidRDefault="002609B9" w:rsidP="002609B9">
      <w:pPr>
        <w:numPr>
          <w:ilvl w:val="0"/>
          <w:numId w:val="1"/>
        </w:numPr>
        <w:jc w:val="both"/>
        <w:rPr>
          <w:rFonts w:ascii="Arial" w:hAnsi="Arial" w:cs="Arial"/>
        </w:rPr>
      </w:pPr>
      <w:r w:rsidRPr="00C8687D">
        <w:rPr>
          <w:rFonts w:ascii="Arial" w:hAnsi="Arial" w:cs="Arial"/>
        </w:rPr>
        <w:t xml:space="preserve">Acceptable and unacceptable reimbursable costs are outlined in part H of Section V.  Any items to be considered as reimbursable should be specifically outlined in the vendor’s proposal.  Reimbursable items such as printing costs are for University prints only. Consultant will not be required to produce prints for Contractors.  Travel is excluded for tri-county area and should not be included as a reimbursable.  Possible out of state travel </w:t>
      </w:r>
      <w:r w:rsidR="001D6973" w:rsidRPr="00C8687D">
        <w:rPr>
          <w:rFonts w:ascii="Arial" w:hAnsi="Arial" w:cs="Arial"/>
        </w:rPr>
        <w:t>associated with the development of this project, will be negotiated after award.</w:t>
      </w:r>
    </w:p>
    <w:p w:rsidR="002609B9" w:rsidRPr="00C8687D" w:rsidRDefault="002609B9" w:rsidP="002609B9">
      <w:pPr>
        <w:numPr>
          <w:ilvl w:val="0"/>
          <w:numId w:val="1"/>
        </w:numPr>
        <w:jc w:val="both"/>
        <w:rPr>
          <w:rFonts w:ascii="Arial" w:hAnsi="Arial" w:cs="Arial"/>
        </w:rPr>
      </w:pPr>
      <w:r w:rsidRPr="00C8687D">
        <w:rPr>
          <w:rFonts w:ascii="Arial" w:hAnsi="Arial" w:cs="Arial"/>
        </w:rPr>
        <w:lastRenderedPageBreak/>
        <w:t>The maximum number of pages a proposal can have is 30 pages.  This count includes all forms and executive summary.  30 Pages means one-sided sheets with a font size NO SMALLER than 11 point. Covers and tabs not included in this count.</w:t>
      </w:r>
    </w:p>
    <w:p w:rsidR="002609B9" w:rsidRPr="00C8687D" w:rsidRDefault="002609B9" w:rsidP="002609B9">
      <w:pPr>
        <w:numPr>
          <w:ilvl w:val="0"/>
          <w:numId w:val="1"/>
        </w:numPr>
        <w:jc w:val="both"/>
        <w:rPr>
          <w:rFonts w:ascii="Arial" w:hAnsi="Arial" w:cs="Arial"/>
        </w:rPr>
      </w:pPr>
      <w:r w:rsidRPr="00C8687D">
        <w:rPr>
          <w:rFonts w:ascii="Arial" w:hAnsi="Arial" w:cs="Arial"/>
        </w:rPr>
        <w:t xml:space="preserve">Liability Insurance and Error &amp; Omission Insurance from awarded vendor are required, however certificates are not required with proposals and not included in the 30 page format. </w:t>
      </w:r>
    </w:p>
    <w:p w:rsidR="002609B9" w:rsidRPr="00C8687D" w:rsidRDefault="002609B9" w:rsidP="002609B9">
      <w:pPr>
        <w:numPr>
          <w:ilvl w:val="0"/>
          <w:numId w:val="1"/>
        </w:numPr>
        <w:rPr>
          <w:rFonts w:ascii="Arial" w:hAnsi="Arial" w:cs="Arial"/>
          <w:szCs w:val="18"/>
        </w:rPr>
      </w:pPr>
      <w:r w:rsidRPr="00C8687D">
        <w:rPr>
          <w:rFonts w:ascii="Arial" w:hAnsi="Arial" w:cs="Arial"/>
          <w:szCs w:val="18"/>
        </w:rPr>
        <w:t xml:space="preserve">Please review the insurance section carefully, there are some changes in the documents,  such as the addition of professional liability insurance and changes in the amounts of required insurance for most of the categories </w:t>
      </w:r>
    </w:p>
    <w:p w:rsidR="002609B9" w:rsidRPr="00C8687D" w:rsidRDefault="002609B9" w:rsidP="002609B9">
      <w:pPr>
        <w:numPr>
          <w:ilvl w:val="0"/>
          <w:numId w:val="1"/>
        </w:numPr>
        <w:rPr>
          <w:rFonts w:ascii="Arial" w:hAnsi="Arial" w:cs="Arial"/>
        </w:rPr>
      </w:pPr>
      <w:r w:rsidRPr="00C8687D">
        <w:rPr>
          <w:rFonts w:ascii="Arial" w:hAnsi="Arial" w:cs="Arial"/>
        </w:rPr>
        <w:t>Though this phase of the project does not require construction documentation all University standards should be referenced for future adherence.  The web site to reference vendors to for University Construction Design Standards is http://www.facilities.wayne.edu/dcs/Genin.htm.  While the General Conditions of Construction and Supplementary General Conditions for Construction of the Contract deal principally with the responsibilities and obligations of the Construction Manager, it is understood and acknowledged that they also define requirements for the Design Professional’s performance. As a result the General Conditions of Construction and Supplementary General Conditions for Construction of the Contract pertaining to this Project are expressly incorporated into this Agreement. It is expressly understood that the Design Professional is not responsible for the construction of the Work.</w:t>
      </w:r>
    </w:p>
    <w:p w:rsidR="002609B9" w:rsidRPr="00C8687D" w:rsidRDefault="002609B9" w:rsidP="002609B9">
      <w:pPr>
        <w:numPr>
          <w:ilvl w:val="0"/>
          <w:numId w:val="1"/>
        </w:numPr>
        <w:jc w:val="both"/>
        <w:rPr>
          <w:rFonts w:ascii="Arial" w:hAnsi="Arial" w:cs="Arial"/>
        </w:rPr>
      </w:pPr>
      <w:r w:rsidRPr="00C8687D">
        <w:rPr>
          <w:rFonts w:ascii="Arial" w:hAnsi="Arial" w:cs="Arial"/>
        </w:rPr>
        <w:t>All University Design Standards must be followed rigorously.</w:t>
      </w:r>
    </w:p>
    <w:p w:rsidR="002609B9" w:rsidRPr="00C8687D" w:rsidRDefault="002609B9" w:rsidP="002609B9">
      <w:pPr>
        <w:numPr>
          <w:ilvl w:val="0"/>
          <w:numId w:val="1"/>
        </w:numPr>
        <w:jc w:val="both"/>
        <w:rPr>
          <w:rFonts w:ascii="Arial" w:hAnsi="Arial" w:cs="Arial"/>
        </w:rPr>
      </w:pPr>
      <w:r w:rsidRPr="00C8687D">
        <w:rPr>
          <w:rFonts w:ascii="Arial" w:hAnsi="Arial" w:cs="Arial"/>
        </w:rPr>
        <w:t xml:space="preserve">A site visit was not scheduled. </w:t>
      </w:r>
    </w:p>
    <w:p w:rsidR="002609B9" w:rsidRPr="00C8687D" w:rsidRDefault="002609B9" w:rsidP="002609B9">
      <w:pPr>
        <w:numPr>
          <w:ilvl w:val="0"/>
          <w:numId w:val="1"/>
        </w:numPr>
        <w:jc w:val="both"/>
        <w:rPr>
          <w:rFonts w:ascii="Arial" w:hAnsi="Arial" w:cs="Arial"/>
        </w:rPr>
      </w:pPr>
      <w:r w:rsidRPr="00C8687D">
        <w:rPr>
          <w:rFonts w:ascii="Arial" w:hAnsi="Arial" w:cs="Arial"/>
        </w:rPr>
        <w:t xml:space="preserve">The Level of Effort Work Plan and Cost Schedule C have been posted separately to the website in an excel format for simple update and must be included as part of the response to this RFP.  </w:t>
      </w:r>
      <w:r w:rsidRPr="00C8687D">
        <w:rPr>
          <w:rFonts w:ascii="Arial" w:hAnsi="Arial" w:cs="Arial"/>
          <w:b/>
        </w:rPr>
        <w:t>Please NOTE:</w:t>
      </w:r>
      <w:r w:rsidRPr="00C8687D">
        <w:rPr>
          <w:rFonts w:ascii="Arial" w:hAnsi="Arial" w:cs="Arial"/>
        </w:rPr>
        <w:t xml:space="preserve"> Additions to the Level of Effort requires YES on Restricted Services Schedule A.</w:t>
      </w:r>
    </w:p>
    <w:p w:rsidR="002609B9" w:rsidRPr="00C8687D" w:rsidRDefault="002609B9" w:rsidP="002609B9">
      <w:pPr>
        <w:numPr>
          <w:ilvl w:val="0"/>
          <w:numId w:val="1"/>
        </w:numPr>
        <w:rPr>
          <w:rFonts w:ascii="Arial" w:hAnsi="Arial" w:cs="Arial"/>
        </w:rPr>
      </w:pPr>
      <w:r w:rsidRPr="00C8687D">
        <w:rPr>
          <w:rFonts w:ascii="Arial" w:hAnsi="Arial" w:cs="Arial"/>
        </w:rPr>
        <w:t>Vendors are required to note any concerns or modifications regarding the bid documents or the University Contract as part of their proposal submission. In the absence of any noted concerns, the University will understand that the Vendor is willing to accept our contract “as is”.</w:t>
      </w:r>
    </w:p>
    <w:p w:rsidR="002609B9" w:rsidRPr="00C8687D" w:rsidRDefault="001D6973" w:rsidP="002609B9">
      <w:pPr>
        <w:numPr>
          <w:ilvl w:val="0"/>
          <w:numId w:val="1"/>
        </w:numPr>
        <w:jc w:val="both"/>
        <w:rPr>
          <w:rFonts w:ascii="Arial" w:hAnsi="Arial" w:cs="Arial"/>
        </w:rPr>
      </w:pPr>
      <w:r w:rsidRPr="00C8687D">
        <w:rPr>
          <w:rFonts w:ascii="Arial" w:hAnsi="Arial" w:cs="Arial"/>
        </w:rPr>
        <w:t>Requirements include providing cost estimates, which are outlined in Part III of the RFP</w:t>
      </w:r>
      <w:r w:rsidR="002609B9" w:rsidRPr="00C8687D">
        <w:rPr>
          <w:rFonts w:ascii="Arial" w:hAnsi="Arial" w:cs="Arial"/>
        </w:rPr>
        <w:t>.</w:t>
      </w:r>
    </w:p>
    <w:p w:rsidR="002609B9" w:rsidRPr="00C8687D" w:rsidRDefault="002609B9" w:rsidP="002609B9">
      <w:pPr>
        <w:numPr>
          <w:ilvl w:val="0"/>
          <w:numId w:val="1"/>
        </w:numPr>
        <w:jc w:val="both"/>
        <w:rPr>
          <w:rFonts w:ascii="Arial" w:hAnsi="Arial" w:cs="Arial"/>
          <w:strike/>
        </w:rPr>
      </w:pPr>
      <w:r w:rsidRPr="00C8687D">
        <w:rPr>
          <w:rFonts w:ascii="Arial" w:hAnsi="Arial" w:cs="Arial"/>
        </w:rPr>
        <w:t xml:space="preserve">Vendors </w:t>
      </w:r>
      <w:r w:rsidR="001D6973" w:rsidRPr="00C8687D">
        <w:rPr>
          <w:rFonts w:ascii="Arial" w:hAnsi="Arial" w:cs="Arial"/>
        </w:rPr>
        <w:t>are encouraged to</w:t>
      </w:r>
      <w:r w:rsidRPr="00C8687D">
        <w:rPr>
          <w:rFonts w:ascii="Arial" w:hAnsi="Arial" w:cs="Arial"/>
        </w:rPr>
        <w:t xml:space="preserve"> include the concepts of sustainability / LEED Certification in their proposals.  </w:t>
      </w:r>
      <w:r w:rsidR="001D6973" w:rsidRPr="00C8687D">
        <w:rPr>
          <w:rFonts w:ascii="Arial" w:hAnsi="Arial" w:cs="Arial"/>
        </w:rPr>
        <w:t>The project must meet the requirement so LEED silver Certification.</w:t>
      </w:r>
    </w:p>
    <w:p w:rsidR="002609B9" w:rsidRPr="00C8687D" w:rsidRDefault="002609B9" w:rsidP="002609B9">
      <w:pPr>
        <w:numPr>
          <w:ilvl w:val="0"/>
          <w:numId w:val="1"/>
        </w:numPr>
        <w:jc w:val="both"/>
        <w:rPr>
          <w:rFonts w:ascii="Arial" w:hAnsi="Arial" w:cs="Arial"/>
        </w:rPr>
      </w:pPr>
      <w:r w:rsidRPr="00C8687D">
        <w:rPr>
          <w:rFonts w:ascii="Arial" w:hAnsi="Arial" w:cs="Arial"/>
        </w:rPr>
        <w:t xml:space="preserve">All supporting documentation submitted with this proposal will become the property of the University and may be subject to Freedom of Information Act disclosure, exceptions include requested Financials after receipt of RFP response, sent to the Assistant Vice President of Procurement for review. </w:t>
      </w:r>
    </w:p>
    <w:p w:rsidR="002609B9" w:rsidRPr="00C8687D" w:rsidRDefault="002609B9" w:rsidP="002609B9">
      <w:pPr>
        <w:numPr>
          <w:ilvl w:val="0"/>
          <w:numId w:val="1"/>
        </w:numPr>
        <w:tabs>
          <w:tab w:val="left" w:pos="1080"/>
        </w:tabs>
        <w:jc w:val="both"/>
        <w:rPr>
          <w:rFonts w:ascii="Arial" w:hAnsi="Arial" w:cs="Arial"/>
          <w:b/>
        </w:rPr>
      </w:pPr>
      <w:r w:rsidRPr="00C8687D">
        <w:rPr>
          <w:rFonts w:ascii="Arial" w:hAnsi="Arial" w:cs="Arial"/>
        </w:rPr>
        <w:t>The Deadline for project related questions is</w:t>
      </w:r>
      <w:r w:rsidR="0052308B" w:rsidRPr="00C8687D">
        <w:rPr>
          <w:rFonts w:ascii="Arial" w:hAnsi="Arial" w:cs="Arial"/>
        </w:rPr>
        <w:t xml:space="preserve"> </w:t>
      </w:r>
      <w:r w:rsidR="0052308B" w:rsidRPr="00C8687D">
        <w:rPr>
          <w:rFonts w:ascii="Arial" w:hAnsi="Arial" w:cs="Arial"/>
          <w:b/>
        </w:rPr>
        <w:t>September 2, 2015</w:t>
      </w:r>
      <w:r w:rsidRPr="00C8687D">
        <w:rPr>
          <w:rFonts w:ascii="Arial" w:hAnsi="Arial" w:cs="Arial"/>
          <w:b/>
          <w:i/>
        </w:rPr>
        <w:t>,</w:t>
      </w:r>
      <w:r w:rsidRPr="00C8687D">
        <w:rPr>
          <w:rFonts w:ascii="Arial" w:hAnsi="Arial" w:cs="Arial"/>
        </w:rPr>
        <w:t xml:space="preserve"> </w:t>
      </w:r>
      <w:r w:rsidRPr="00C8687D">
        <w:rPr>
          <w:rFonts w:ascii="Arial" w:hAnsi="Arial" w:cs="Arial"/>
          <w:b/>
        </w:rPr>
        <w:t>12:00 noon</w:t>
      </w:r>
      <w:r w:rsidRPr="00C8687D">
        <w:rPr>
          <w:rFonts w:ascii="Arial" w:hAnsi="Arial" w:cs="Arial"/>
        </w:rPr>
        <w:t>.</w:t>
      </w:r>
    </w:p>
    <w:p w:rsidR="002609B9" w:rsidRPr="00C8687D" w:rsidRDefault="002609B9" w:rsidP="002609B9">
      <w:pPr>
        <w:numPr>
          <w:ilvl w:val="0"/>
          <w:numId w:val="1"/>
        </w:numPr>
        <w:tabs>
          <w:tab w:val="left" w:pos="1080"/>
        </w:tabs>
        <w:jc w:val="both"/>
        <w:rPr>
          <w:rFonts w:ascii="Arial" w:hAnsi="Arial" w:cs="Arial"/>
        </w:rPr>
      </w:pPr>
      <w:r w:rsidRPr="00C8687D">
        <w:rPr>
          <w:rFonts w:ascii="Arial" w:hAnsi="Arial" w:cs="Arial"/>
          <w:b/>
        </w:rPr>
        <w:t>Bids are due</w:t>
      </w:r>
      <w:r w:rsidR="0052308B" w:rsidRPr="00C8687D">
        <w:rPr>
          <w:rFonts w:ascii="Arial" w:hAnsi="Arial" w:cs="Arial"/>
          <w:b/>
        </w:rPr>
        <w:t xml:space="preserve"> September 9, 2015</w:t>
      </w:r>
      <w:r w:rsidRPr="00C8687D">
        <w:rPr>
          <w:rFonts w:ascii="Arial" w:hAnsi="Arial" w:cs="Arial"/>
          <w:b/>
        </w:rPr>
        <w:t xml:space="preserve"> at 2:00 p.m.</w:t>
      </w:r>
      <w:r w:rsidRPr="00C8687D">
        <w:rPr>
          <w:rFonts w:ascii="Arial" w:hAnsi="Arial" w:cs="Arial"/>
        </w:rPr>
        <w:t>, to be time date stamped in Procurement &amp; Strategic Sourcing located in the Academic/ Administration Bldg., 5700 Cass Avenue, 4</w:t>
      </w:r>
      <w:r w:rsidRPr="00C8687D">
        <w:rPr>
          <w:rFonts w:ascii="Arial" w:hAnsi="Arial" w:cs="Arial"/>
          <w:vertAlign w:val="superscript"/>
        </w:rPr>
        <w:t>th</w:t>
      </w:r>
      <w:r w:rsidRPr="00C8687D">
        <w:rPr>
          <w:rFonts w:ascii="Arial" w:hAnsi="Arial" w:cs="Arial"/>
        </w:rPr>
        <w:t xml:space="preserve"> Floor – Suite 4200, Detroit, MI 48202. </w:t>
      </w:r>
    </w:p>
    <w:p w:rsidR="002609B9" w:rsidRPr="00C8687D" w:rsidRDefault="002609B9" w:rsidP="002609B9">
      <w:pPr>
        <w:numPr>
          <w:ilvl w:val="0"/>
          <w:numId w:val="1"/>
        </w:numPr>
        <w:tabs>
          <w:tab w:val="left" w:pos="1080"/>
        </w:tabs>
        <w:jc w:val="both"/>
        <w:rPr>
          <w:rFonts w:ascii="Arial" w:hAnsi="Arial" w:cs="Arial"/>
        </w:rPr>
      </w:pPr>
      <w:r w:rsidRPr="00C8687D">
        <w:rPr>
          <w:rFonts w:ascii="Arial" w:hAnsi="Arial" w:cs="Arial"/>
        </w:rPr>
        <w:t xml:space="preserve">We will require an original plus five copies </w:t>
      </w:r>
      <w:r w:rsidRPr="00C8687D">
        <w:rPr>
          <w:rFonts w:ascii="Arial" w:hAnsi="Arial" w:cs="Arial"/>
          <w:b/>
        </w:rPr>
        <w:t>(6 total)</w:t>
      </w:r>
      <w:r w:rsidRPr="00C8687D">
        <w:rPr>
          <w:rFonts w:ascii="Arial" w:hAnsi="Arial" w:cs="Arial"/>
        </w:rPr>
        <w:t xml:space="preserve"> of your proposal.  In addition, an electronic version is required, which should be submitted to our secure mailbox at </w:t>
      </w:r>
      <w:hyperlink r:id="rId11" w:history="1">
        <w:r w:rsidRPr="00C8687D">
          <w:rPr>
            <w:rStyle w:val="Hyperlink"/>
            <w:rFonts w:ascii="Arial" w:hAnsi="Arial" w:cs="Arial"/>
            <w:b/>
            <w:color w:val="auto"/>
          </w:rPr>
          <w:t>rfp@wayne.edu</w:t>
        </w:r>
      </w:hyperlink>
    </w:p>
    <w:p w:rsidR="002609B9" w:rsidRPr="00C8687D" w:rsidRDefault="002609B9" w:rsidP="002609B9">
      <w:pPr>
        <w:numPr>
          <w:ilvl w:val="0"/>
          <w:numId w:val="1"/>
        </w:numPr>
        <w:tabs>
          <w:tab w:val="left" w:pos="1080"/>
        </w:tabs>
        <w:jc w:val="both"/>
        <w:rPr>
          <w:rFonts w:ascii="Arial" w:hAnsi="Arial" w:cs="Arial"/>
        </w:rPr>
      </w:pPr>
      <w:r w:rsidRPr="00C8687D">
        <w:rPr>
          <w:rFonts w:ascii="Arial" w:hAnsi="Arial" w:cs="Arial"/>
        </w:rPr>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rsidR="002609B9" w:rsidRPr="00C8687D" w:rsidRDefault="002609B9" w:rsidP="002609B9">
      <w:pPr>
        <w:tabs>
          <w:tab w:val="left" w:pos="1080"/>
        </w:tabs>
        <w:jc w:val="both"/>
        <w:rPr>
          <w:rFonts w:ascii="Arial" w:hAnsi="Arial" w:cs="Arial"/>
        </w:rPr>
      </w:pPr>
    </w:p>
    <w:p w:rsidR="00DE203B" w:rsidRPr="00C8687D" w:rsidRDefault="00DE203B" w:rsidP="002609B9">
      <w:pPr>
        <w:tabs>
          <w:tab w:val="left" w:pos="1080"/>
        </w:tabs>
        <w:jc w:val="both"/>
        <w:rPr>
          <w:rFonts w:ascii="Arial" w:hAnsi="Arial" w:cs="Arial"/>
        </w:rPr>
      </w:pPr>
      <w:r w:rsidRPr="00C8687D">
        <w:rPr>
          <w:rFonts w:ascii="Arial" w:hAnsi="Arial" w:cs="Arial"/>
        </w:rPr>
        <w:t>An additional question received during the pre-bid, and the University’s response is as follows:</w:t>
      </w:r>
    </w:p>
    <w:p w:rsidR="007A630B" w:rsidRPr="00C8687D" w:rsidRDefault="007A630B" w:rsidP="007A630B">
      <w:pPr>
        <w:pStyle w:val="ListParagraph"/>
        <w:numPr>
          <w:ilvl w:val="0"/>
          <w:numId w:val="3"/>
        </w:numPr>
        <w:jc w:val="both"/>
        <w:rPr>
          <w:rFonts w:ascii="Arial" w:hAnsi="Arial" w:cs="Arial"/>
        </w:rPr>
      </w:pPr>
      <w:r w:rsidRPr="00C8687D">
        <w:rPr>
          <w:rFonts w:ascii="Arial" w:hAnsi="Arial" w:cs="Arial"/>
        </w:rPr>
        <w:t>Question:</w:t>
      </w:r>
      <w:r w:rsidR="001D6973" w:rsidRPr="00C8687D">
        <w:rPr>
          <w:rFonts w:ascii="Arial" w:hAnsi="Arial" w:cs="Arial"/>
        </w:rPr>
        <w:t xml:space="preserve"> </w:t>
      </w:r>
      <w:r w:rsidRPr="00C8687D">
        <w:rPr>
          <w:rFonts w:ascii="Arial" w:hAnsi="Arial" w:cs="Arial"/>
        </w:rPr>
        <w:t>Confirm expectation for enclosure and site to be complete?</w:t>
      </w:r>
    </w:p>
    <w:p w:rsidR="007A630B" w:rsidRPr="00C8687D" w:rsidRDefault="007A630B" w:rsidP="007A630B">
      <w:pPr>
        <w:ind w:left="1080"/>
        <w:jc w:val="both"/>
        <w:rPr>
          <w:rFonts w:ascii="Arial" w:hAnsi="Arial" w:cs="Arial"/>
        </w:rPr>
      </w:pPr>
      <w:r w:rsidRPr="00C8687D">
        <w:rPr>
          <w:rFonts w:ascii="Arial" w:hAnsi="Arial" w:cs="Arial"/>
        </w:rPr>
        <w:t>Response:  September 1, 2017</w:t>
      </w:r>
    </w:p>
    <w:p w:rsidR="007A630B" w:rsidRPr="00C8687D" w:rsidRDefault="007A630B" w:rsidP="007A630B">
      <w:pPr>
        <w:pStyle w:val="ListParagraph"/>
        <w:numPr>
          <w:ilvl w:val="0"/>
          <w:numId w:val="3"/>
        </w:numPr>
        <w:jc w:val="both"/>
        <w:rPr>
          <w:rFonts w:ascii="Arial" w:hAnsi="Arial" w:cs="Arial"/>
        </w:rPr>
      </w:pPr>
      <w:r w:rsidRPr="00C8687D">
        <w:rPr>
          <w:rFonts w:ascii="Arial" w:hAnsi="Arial" w:cs="Arial"/>
        </w:rPr>
        <w:t>Will fundraising be part of the project scope?</w:t>
      </w:r>
    </w:p>
    <w:p w:rsidR="007A630B" w:rsidRPr="00C8687D" w:rsidRDefault="007A630B" w:rsidP="007A630B">
      <w:pPr>
        <w:pStyle w:val="ListParagraph"/>
        <w:ind w:left="1080"/>
        <w:jc w:val="both"/>
        <w:rPr>
          <w:rFonts w:ascii="Arial" w:hAnsi="Arial" w:cs="Arial"/>
        </w:rPr>
      </w:pPr>
      <w:r w:rsidRPr="00C8687D">
        <w:rPr>
          <w:rFonts w:ascii="Arial" w:hAnsi="Arial" w:cs="Arial"/>
        </w:rPr>
        <w:t xml:space="preserve">Response:  No. </w:t>
      </w:r>
    </w:p>
    <w:p w:rsidR="007A630B" w:rsidRPr="00C8687D" w:rsidRDefault="007A630B" w:rsidP="001D6973">
      <w:pPr>
        <w:pStyle w:val="ListParagraph"/>
        <w:numPr>
          <w:ilvl w:val="0"/>
          <w:numId w:val="3"/>
        </w:numPr>
        <w:tabs>
          <w:tab w:val="left" w:pos="1080"/>
        </w:tabs>
        <w:jc w:val="both"/>
        <w:rPr>
          <w:rFonts w:ascii="Arial" w:hAnsi="Arial" w:cs="Arial"/>
        </w:rPr>
      </w:pPr>
      <w:r w:rsidRPr="00C8687D">
        <w:rPr>
          <w:rFonts w:ascii="Arial" w:hAnsi="Arial" w:cs="Arial"/>
        </w:rPr>
        <w:t>Question:  Will parking be a part of the project scope?</w:t>
      </w:r>
    </w:p>
    <w:p w:rsidR="00402ECE" w:rsidRPr="00C8687D" w:rsidRDefault="00402ECE" w:rsidP="00402ECE">
      <w:pPr>
        <w:tabs>
          <w:tab w:val="left" w:pos="1080"/>
        </w:tabs>
        <w:ind w:left="1080"/>
        <w:jc w:val="both"/>
        <w:rPr>
          <w:rFonts w:ascii="Arial" w:hAnsi="Arial" w:cs="Arial"/>
        </w:rPr>
      </w:pPr>
      <w:r w:rsidRPr="00C8687D">
        <w:rPr>
          <w:rFonts w:ascii="Arial" w:hAnsi="Arial" w:cs="Arial"/>
        </w:rPr>
        <w:t>Response:  No.</w:t>
      </w:r>
    </w:p>
    <w:p w:rsidR="00402ECE" w:rsidRPr="00C8687D" w:rsidRDefault="00402ECE" w:rsidP="001D6973">
      <w:pPr>
        <w:pStyle w:val="ListParagraph"/>
        <w:numPr>
          <w:ilvl w:val="0"/>
          <w:numId w:val="3"/>
        </w:numPr>
        <w:tabs>
          <w:tab w:val="left" w:pos="1080"/>
        </w:tabs>
        <w:jc w:val="both"/>
        <w:rPr>
          <w:rFonts w:ascii="Arial" w:hAnsi="Arial" w:cs="Arial"/>
        </w:rPr>
      </w:pPr>
      <w:r w:rsidRPr="00C8687D">
        <w:rPr>
          <w:rFonts w:ascii="Arial" w:hAnsi="Arial" w:cs="Arial"/>
        </w:rPr>
        <w:t>Can you elaborate on what is meant by a dynamic food court?</w:t>
      </w:r>
    </w:p>
    <w:p w:rsidR="00402ECE" w:rsidRPr="00C8687D" w:rsidRDefault="00402ECE" w:rsidP="00402ECE">
      <w:pPr>
        <w:tabs>
          <w:tab w:val="left" w:pos="1080"/>
        </w:tabs>
        <w:ind w:left="1080"/>
        <w:jc w:val="both"/>
        <w:rPr>
          <w:rFonts w:ascii="Arial" w:hAnsi="Arial" w:cs="Arial"/>
        </w:rPr>
      </w:pPr>
      <w:r w:rsidRPr="00C8687D">
        <w:rPr>
          <w:rFonts w:ascii="Arial" w:hAnsi="Arial" w:cs="Arial"/>
        </w:rPr>
        <w:t xml:space="preserve">Response:  Since the New SBA will be located off campus, the food court will be an important component in the building program.  Careful consideration to how it interfaces with other program requirement must be considered.  </w:t>
      </w:r>
    </w:p>
    <w:p w:rsidR="00402ECE" w:rsidRPr="00C8687D" w:rsidRDefault="00402ECE" w:rsidP="00402ECE">
      <w:pPr>
        <w:tabs>
          <w:tab w:val="left" w:pos="1080"/>
        </w:tabs>
        <w:ind w:left="1080"/>
        <w:jc w:val="both"/>
        <w:rPr>
          <w:rFonts w:ascii="Arial" w:hAnsi="Arial" w:cs="Arial"/>
        </w:rPr>
      </w:pPr>
      <w:r w:rsidRPr="00C8687D">
        <w:rPr>
          <w:rFonts w:ascii="Arial" w:hAnsi="Arial" w:cs="Arial"/>
        </w:rPr>
        <w:t xml:space="preserve"> </w:t>
      </w:r>
    </w:p>
    <w:p w:rsidR="007A630B" w:rsidRPr="00C8687D" w:rsidRDefault="007A630B" w:rsidP="001D6973">
      <w:pPr>
        <w:pStyle w:val="ListParagraph"/>
        <w:numPr>
          <w:ilvl w:val="0"/>
          <w:numId w:val="3"/>
        </w:numPr>
        <w:tabs>
          <w:tab w:val="left" w:pos="1080"/>
        </w:tabs>
        <w:jc w:val="both"/>
        <w:rPr>
          <w:rFonts w:ascii="Arial" w:hAnsi="Arial" w:cs="Arial"/>
        </w:rPr>
      </w:pPr>
      <w:r w:rsidRPr="00C8687D">
        <w:rPr>
          <w:rFonts w:ascii="Arial" w:hAnsi="Arial" w:cs="Arial"/>
        </w:rPr>
        <w:lastRenderedPageBreak/>
        <w:t>Question:  Who will be participating from the University to develop the program?</w:t>
      </w:r>
    </w:p>
    <w:p w:rsidR="007A630B" w:rsidRPr="00C8687D" w:rsidRDefault="007A630B" w:rsidP="007A630B">
      <w:pPr>
        <w:pStyle w:val="ListParagraph"/>
        <w:tabs>
          <w:tab w:val="left" w:pos="1080"/>
        </w:tabs>
        <w:ind w:left="1080"/>
        <w:jc w:val="both"/>
        <w:rPr>
          <w:rFonts w:ascii="Arial" w:hAnsi="Arial" w:cs="Arial"/>
        </w:rPr>
      </w:pPr>
      <w:r w:rsidRPr="00C8687D">
        <w:rPr>
          <w:rFonts w:ascii="Arial" w:hAnsi="Arial" w:cs="Arial"/>
        </w:rPr>
        <w:t xml:space="preserve">Response:  Anticipate multiple stake holders will assist in the development of the program and building design. </w:t>
      </w:r>
    </w:p>
    <w:p w:rsidR="00DE203B" w:rsidRPr="00C8687D" w:rsidRDefault="00DE203B" w:rsidP="001D6973">
      <w:pPr>
        <w:pStyle w:val="ListParagraph"/>
        <w:numPr>
          <w:ilvl w:val="0"/>
          <w:numId w:val="3"/>
        </w:numPr>
        <w:tabs>
          <w:tab w:val="left" w:pos="1080"/>
        </w:tabs>
        <w:jc w:val="both"/>
        <w:rPr>
          <w:rFonts w:ascii="Arial" w:hAnsi="Arial" w:cs="Arial"/>
        </w:rPr>
      </w:pPr>
      <w:r w:rsidRPr="00C8687D">
        <w:rPr>
          <w:rFonts w:ascii="Arial" w:hAnsi="Arial" w:cs="Arial"/>
        </w:rPr>
        <w:t>Question:  Has WSU looked at other recent projects to consider design elements for this project?</w:t>
      </w:r>
    </w:p>
    <w:p w:rsidR="00DE203B" w:rsidRPr="00C8687D" w:rsidRDefault="007A630B" w:rsidP="007A630B">
      <w:pPr>
        <w:tabs>
          <w:tab w:val="left" w:pos="1080"/>
        </w:tabs>
        <w:ind w:left="1080"/>
        <w:jc w:val="both"/>
        <w:rPr>
          <w:rFonts w:ascii="Arial" w:hAnsi="Arial" w:cs="Arial"/>
        </w:rPr>
      </w:pPr>
      <w:r w:rsidRPr="00C8687D">
        <w:rPr>
          <w:rFonts w:ascii="Arial" w:hAnsi="Arial" w:cs="Arial"/>
        </w:rPr>
        <w:t>Response:</w:t>
      </w:r>
      <w:r w:rsidR="00DE203B" w:rsidRPr="00C8687D">
        <w:rPr>
          <w:rFonts w:ascii="Arial" w:hAnsi="Arial" w:cs="Arial"/>
        </w:rPr>
        <w:t xml:space="preserve">  The University is beginning to look at other SBA’s and amenities, but will work with the selected design team </w:t>
      </w:r>
      <w:r w:rsidRPr="00C8687D">
        <w:rPr>
          <w:rFonts w:ascii="Arial" w:hAnsi="Arial" w:cs="Arial"/>
        </w:rPr>
        <w:t>to assist in this effort</w:t>
      </w:r>
      <w:r w:rsidR="00DE203B" w:rsidRPr="00C8687D">
        <w:rPr>
          <w:rFonts w:ascii="Arial" w:hAnsi="Arial" w:cs="Arial"/>
        </w:rPr>
        <w:t>.  Projects reviewed include:</w:t>
      </w:r>
    </w:p>
    <w:p w:rsidR="00DE203B" w:rsidRPr="00C8687D" w:rsidRDefault="00DE203B" w:rsidP="002609B9">
      <w:pPr>
        <w:tabs>
          <w:tab w:val="left" w:pos="1080"/>
        </w:tabs>
        <w:jc w:val="both"/>
        <w:rPr>
          <w:rFonts w:ascii="Arial" w:hAnsi="Arial" w:cs="Arial"/>
        </w:rPr>
      </w:pPr>
    </w:p>
    <w:tbl>
      <w:tblPr>
        <w:tblStyle w:val="TableGrid"/>
        <w:tblW w:w="0" w:type="auto"/>
        <w:tblInd w:w="355" w:type="dxa"/>
        <w:tblLook w:val="04A0" w:firstRow="1" w:lastRow="0" w:firstColumn="1" w:lastColumn="0" w:noHBand="0" w:noVBand="1"/>
      </w:tblPr>
      <w:tblGrid>
        <w:gridCol w:w="4050"/>
        <w:gridCol w:w="270"/>
        <w:gridCol w:w="4230"/>
      </w:tblGrid>
      <w:tr w:rsidR="00C8687D" w:rsidRPr="00C8687D" w:rsidTr="00DE203B">
        <w:tc>
          <w:tcPr>
            <w:tcW w:w="4050" w:type="dxa"/>
          </w:tcPr>
          <w:p w:rsidR="00DE203B" w:rsidRPr="00C8687D" w:rsidRDefault="00DE203B" w:rsidP="00DE203B">
            <w:pPr>
              <w:pStyle w:val="ListParagraph"/>
              <w:numPr>
                <w:ilvl w:val="0"/>
                <w:numId w:val="2"/>
              </w:numPr>
              <w:tabs>
                <w:tab w:val="left" w:pos="1080"/>
              </w:tabs>
              <w:rPr>
                <w:rFonts w:ascii="Arial" w:hAnsi="Arial" w:cs="Arial"/>
              </w:rPr>
            </w:pPr>
            <w:proofErr w:type="spellStart"/>
            <w:r w:rsidRPr="00C8687D">
              <w:rPr>
                <w:rFonts w:ascii="Arial" w:hAnsi="Arial" w:cs="Arial"/>
              </w:rPr>
              <w:t>Questrom</w:t>
            </w:r>
            <w:proofErr w:type="spellEnd"/>
            <w:r w:rsidRPr="00C8687D">
              <w:rPr>
                <w:rFonts w:ascii="Arial" w:hAnsi="Arial" w:cs="Arial"/>
              </w:rPr>
              <w:t xml:space="preserve">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Manning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Warrington College of Business Administration</w:t>
            </w:r>
          </w:p>
          <w:p w:rsidR="00DE203B" w:rsidRPr="00C8687D" w:rsidRDefault="00DE203B" w:rsidP="00DE203B">
            <w:pPr>
              <w:pStyle w:val="ListParagraph"/>
              <w:numPr>
                <w:ilvl w:val="0"/>
                <w:numId w:val="2"/>
              </w:numPr>
              <w:tabs>
                <w:tab w:val="left" w:pos="1080"/>
              </w:tabs>
              <w:rPr>
                <w:rFonts w:ascii="Arial" w:hAnsi="Arial" w:cs="Arial"/>
              </w:rPr>
            </w:pPr>
            <w:proofErr w:type="spellStart"/>
            <w:r w:rsidRPr="00C8687D">
              <w:rPr>
                <w:rFonts w:ascii="Arial" w:hAnsi="Arial" w:cs="Arial"/>
              </w:rPr>
              <w:t>Shidler</w:t>
            </w:r>
            <w:proofErr w:type="spellEnd"/>
            <w:r w:rsidRPr="00C8687D">
              <w:rPr>
                <w:rFonts w:ascii="Arial" w:hAnsi="Arial" w:cs="Arial"/>
              </w:rPr>
              <w:t xml:space="preserve"> College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James A. Haslam II College of Business</w:t>
            </w:r>
          </w:p>
          <w:p w:rsidR="00DE203B" w:rsidRPr="00C8687D" w:rsidRDefault="00DE203B" w:rsidP="00DE203B">
            <w:pPr>
              <w:pStyle w:val="ListParagraph"/>
              <w:numPr>
                <w:ilvl w:val="0"/>
                <w:numId w:val="2"/>
              </w:numPr>
              <w:tabs>
                <w:tab w:val="left" w:pos="1080"/>
              </w:tabs>
              <w:rPr>
                <w:rFonts w:ascii="Arial" w:hAnsi="Arial" w:cs="Arial"/>
              </w:rPr>
            </w:pPr>
            <w:proofErr w:type="spellStart"/>
            <w:r w:rsidRPr="00C8687D">
              <w:rPr>
                <w:rFonts w:ascii="Arial" w:hAnsi="Arial" w:cs="Arial"/>
              </w:rPr>
              <w:t>Muma</w:t>
            </w:r>
            <w:proofErr w:type="spellEnd"/>
            <w:r w:rsidRPr="00C8687D">
              <w:rPr>
                <w:rFonts w:ascii="Arial" w:hAnsi="Arial" w:cs="Arial"/>
              </w:rPr>
              <w:t xml:space="preserve"> College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Alliance Manchester Business School</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 xml:space="preserve">Andrew P. </w:t>
            </w:r>
            <w:proofErr w:type="spellStart"/>
            <w:r w:rsidRPr="00C8687D">
              <w:rPr>
                <w:rFonts w:ascii="Arial" w:hAnsi="Arial" w:cs="Arial"/>
              </w:rPr>
              <w:t>Barowsky</w:t>
            </w:r>
            <w:proofErr w:type="spellEnd"/>
            <w:r w:rsidRPr="00C8687D">
              <w:rPr>
                <w:rFonts w:ascii="Arial" w:hAnsi="Arial" w:cs="Arial"/>
              </w:rPr>
              <w:t xml:space="preserve">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 xml:space="preserve">David </w:t>
            </w:r>
            <w:proofErr w:type="spellStart"/>
            <w:r w:rsidRPr="00C8687D">
              <w:rPr>
                <w:rFonts w:ascii="Arial" w:hAnsi="Arial" w:cs="Arial"/>
              </w:rPr>
              <w:t>Nazarian</w:t>
            </w:r>
            <w:proofErr w:type="spellEnd"/>
            <w:r w:rsidRPr="00C8687D">
              <w:rPr>
                <w:rFonts w:ascii="Arial" w:hAnsi="Arial" w:cs="Arial"/>
              </w:rPr>
              <w:t xml:space="preserve"> College of Business and Economics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Kate Tiedemann College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Rohrer College of Business</w:t>
            </w:r>
          </w:p>
          <w:p w:rsidR="00DE203B" w:rsidRPr="00C8687D" w:rsidRDefault="00DE203B" w:rsidP="00DE203B">
            <w:pPr>
              <w:pStyle w:val="ListParagraph"/>
              <w:numPr>
                <w:ilvl w:val="0"/>
                <w:numId w:val="2"/>
              </w:numPr>
              <w:tabs>
                <w:tab w:val="left" w:pos="1080"/>
              </w:tabs>
              <w:rPr>
                <w:rFonts w:ascii="Arial" w:hAnsi="Arial" w:cs="Arial"/>
              </w:rPr>
            </w:pPr>
            <w:proofErr w:type="spellStart"/>
            <w:r w:rsidRPr="00C8687D">
              <w:rPr>
                <w:rFonts w:ascii="Arial" w:hAnsi="Arial" w:cs="Arial"/>
              </w:rPr>
              <w:t>Puri</w:t>
            </w:r>
            <w:proofErr w:type="spellEnd"/>
            <w:r w:rsidRPr="00C8687D">
              <w:rPr>
                <w:rFonts w:ascii="Arial" w:hAnsi="Arial" w:cs="Arial"/>
              </w:rPr>
              <w:t xml:space="preserve"> Business School</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Chiu School of Business</w:t>
            </w:r>
          </w:p>
          <w:p w:rsidR="00DE203B" w:rsidRPr="00C8687D" w:rsidRDefault="00DE203B" w:rsidP="00DE203B">
            <w:pPr>
              <w:pStyle w:val="ListParagraph"/>
              <w:numPr>
                <w:ilvl w:val="0"/>
                <w:numId w:val="2"/>
              </w:numPr>
              <w:tabs>
                <w:tab w:val="left" w:pos="1080"/>
              </w:tabs>
              <w:rPr>
                <w:rFonts w:ascii="Arial" w:hAnsi="Arial" w:cs="Arial"/>
              </w:rPr>
            </w:pPr>
            <w:proofErr w:type="spellStart"/>
            <w:r w:rsidRPr="00C8687D">
              <w:rPr>
                <w:rFonts w:ascii="Arial" w:hAnsi="Arial" w:cs="Arial"/>
              </w:rPr>
              <w:t>Pilon</w:t>
            </w:r>
            <w:proofErr w:type="spellEnd"/>
            <w:r w:rsidRPr="00C8687D">
              <w:rPr>
                <w:rFonts w:ascii="Arial" w:hAnsi="Arial" w:cs="Arial"/>
              </w:rPr>
              <w:t xml:space="preserve"> School of Business</w:t>
            </w:r>
          </w:p>
          <w:p w:rsidR="00DE203B" w:rsidRPr="00C8687D" w:rsidRDefault="00DE203B" w:rsidP="00DE203B">
            <w:pPr>
              <w:pStyle w:val="ListParagraph"/>
              <w:numPr>
                <w:ilvl w:val="0"/>
                <w:numId w:val="2"/>
              </w:numPr>
              <w:tabs>
                <w:tab w:val="left" w:pos="1080"/>
              </w:tabs>
              <w:rPr>
                <w:rFonts w:ascii="Arial" w:hAnsi="Arial" w:cs="Arial"/>
              </w:rPr>
            </w:pPr>
            <w:proofErr w:type="spellStart"/>
            <w:r w:rsidRPr="00C8687D">
              <w:rPr>
                <w:rFonts w:ascii="Arial" w:hAnsi="Arial" w:cs="Arial"/>
              </w:rPr>
              <w:t>Tepper</w:t>
            </w:r>
            <w:proofErr w:type="spellEnd"/>
            <w:r w:rsidRPr="00C8687D">
              <w:rPr>
                <w:rFonts w:ascii="Arial" w:hAnsi="Arial" w:cs="Arial"/>
              </w:rPr>
              <w:t xml:space="preserve"> School of Business</w:t>
            </w:r>
          </w:p>
        </w:tc>
        <w:tc>
          <w:tcPr>
            <w:tcW w:w="270" w:type="dxa"/>
          </w:tcPr>
          <w:p w:rsidR="00DE203B" w:rsidRPr="00C8687D" w:rsidRDefault="00DE203B" w:rsidP="002609B9">
            <w:pPr>
              <w:tabs>
                <w:tab w:val="left" w:pos="1080"/>
              </w:tabs>
              <w:jc w:val="both"/>
              <w:rPr>
                <w:rFonts w:ascii="Arial" w:hAnsi="Arial" w:cs="Arial"/>
              </w:rPr>
            </w:pPr>
          </w:p>
        </w:tc>
        <w:tc>
          <w:tcPr>
            <w:tcW w:w="4230" w:type="dxa"/>
          </w:tcPr>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 xml:space="preserve">Raymond J. </w:t>
            </w:r>
            <w:proofErr w:type="spellStart"/>
            <w:r w:rsidRPr="00C8687D">
              <w:rPr>
                <w:rFonts w:ascii="Arial" w:hAnsi="Arial" w:cs="Arial"/>
              </w:rPr>
              <w:t>Harbert</w:t>
            </w:r>
            <w:proofErr w:type="spellEnd"/>
            <w:r w:rsidRPr="00C8687D">
              <w:rPr>
                <w:rFonts w:ascii="Arial" w:hAnsi="Arial" w:cs="Arial"/>
              </w:rPr>
              <w:t xml:space="preserve"> College of Business </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Satish &amp; Yasmin Gupta College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Madden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Belk College of Business</w:t>
            </w:r>
          </w:p>
          <w:p w:rsidR="00DE203B" w:rsidRPr="00C8687D" w:rsidRDefault="00DE203B" w:rsidP="00DE203B">
            <w:pPr>
              <w:pStyle w:val="ListParagraph"/>
              <w:numPr>
                <w:ilvl w:val="0"/>
                <w:numId w:val="2"/>
              </w:numPr>
              <w:tabs>
                <w:tab w:val="left" w:pos="1080"/>
              </w:tabs>
              <w:rPr>
                <w:rFonts w:ascii="Arial" w:hAnsi="Arial" w:cs="Arial"/>
              </w:rPr>
            </w:pPr>
            <w:proofErr w:type="spellStart"/>
            <w:r w:rsidRPr="00C8687D">
              <w:rPr>
                <w:rFonts w:ascii="Arial" w:hAnsi="Arial" w:cs="Arial"/>
              </w:rPr>
              <w:t>DeVoe</w:t>
            </w:r>
            <w:proofErr w:type="spellEnd"/>
            <w:r w:rsidRPr="00C8687D">
              <w:rPr>
                <w:rFonts w:ascii="Arial" w:hAnsi="Arial" w:cs="Arial"/>
              </w:rPr>
              <w:t xml:space="preserve">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Rowe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 xml:space="preserve">Ernest </w:t>
            </w:r>
            <w:proofErr w:type="spellStart"/>
            <w:r w:rsidRPr="00C8687D">
              <w:rPr>
                <w:rFonts w:ascii="Arial" w:hAnsi="Arial" w:cs="Arial"/>
              </w:rPr>
              <w:t>Scheller</w:t>
            </w:r>
            <w:proofErr w:type="spellEnd"/>
            <w:r w:rsidRPr="00C8687D">
              <w:rPr>
                <w:rFonts w:ascii="Arial" w:hAnsi="Arial" w:cs="Arial"/>
              </w:rPr>
              <w:t xml:space="preserve"> Jr. College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Quinlan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 xml:space="preserve">Richard H. </w:t>
            </w:r>
            <w:proofErr w:type="spellStart"/>
            <w:r w:rsidRPr="00C8687D">
              <w:rPr>
                <w:rFonts w:ascii="Arial" w:hAnsi="Arial" w:cs="Arial"/>
              </w:rPr>
              <w:t>Driehaus</w:t>
            </w:r>
            <w:proofErr w:type="spellEnd"/>
            <w:r w:rsidRPr="00C8687D">
              <w:rPr>
                <w:rFonts w:ascii="Arial" w:hAnsi="Arial" w:cs="Arial"/>
              </w:rPr>
              <w:t xml:space="preserve"> College of Business</w:t>
            </w:r>
          </w:p>
          <w:p w:rsidR="00DE203B" w:rsidRPr="00C8687D" w:rsidRDefault="00DE203B" w:rsidP="00DE203B">
            <w:pPr>
              <w:pStyle w:val="ListParagraph"/>
              <w:numPr>
                <w:ilvl w:val="0"/>
                <w:numId w:val="2"/>
              </w:numPr>
              <w:tabs>
                <w:tab w:val="left" w:pos="1080"/>
              </w:tabs>
              <w:rPr>
                <w:rFonts w:ascii="Arial" w:hAnsi="Arial" w:cs="Arial"/>
              </w:rPr>
            </w:pPr>
            <w:proofErr w:type="spellStart"/>
            <w:r w:rsidRPr="00C8687D">
              <w:rPr>
                <w:rFonts w:ascii="Arial" w:hAnsi="Arial" w:cs="Arial"/>
              </w:rPr>
              <w:t>Saïd</w:t>
            </w:r>
            <w:proofErr w:type="spellEnd"/>
            <w:r w:rsidRPr="00C8687D">
              <w:rPr>
                <w:rFonts w:ascii="Arial" w:hAnsi="Arial" w:cs="Arial"/>
              </w:rPr>
              <w:t xml:space="preserve"> Business School</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 xml:space="preserve">Tom and Vi </w:t>
            </w:r>
            <w:proofErr w:type="spellStart"/>
            <w:r w:rsidRPr="00C8687D">
              <w:rPr>
                <w:rFonts w:ascii="Arial" w:hAnsi="Arial" w:cs="Arial"/>
              </w:rPr>
              <w:t>Zapara</w:t>
            </w:r>
            <w:proofErr w:type="spellEnd"/>
            <w:r w:rsidRPr="00C8687D">
              <w:rPr>
                <w:rFonts w:ascii="Arial" w:hAnsi="Arial" w:cs="Arial"/>
              </w:rPr>
              <w:t xml:space="preserve">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Robert P. Stiller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 xml:space="preserve">Robert B. </w:t>
            </w:r>
            <w:proofErr w:type="spellStart"/>
            <w:r w:rsidRPr="00C8687D">
              <w:rPr>
                <w:rFonts w:ascii="Arial" w:hAnsi="Arial" w:cs="Arial"/>
              </w:rPr>
              <w:t>Willumstad</w:t>
            </w:r>
            <w:proofErr w:type="spellEnd"/>
            <w:r w:rsidRPr="00C8687D">
              <w:rPr>
                <w:rFonts w:ascii="Arial" w:hAnsi="Arial" w:cs="Arial"/>
              </w:rPr>
              <w:t xml:space="preserve"> Business School</w:t>
            </w:r>
          </w:p>
          <w:p w:rsidR="00DE203B" w:rsidRPr="00C8687D" w:rsidRDefault="00DE203B" w:rsidP="00DE203B">
            <w:pPr>
              <w:pStyle w:val="ListParagraph"/>
              <w:numPr>
                <w:ilvl w:val="0"/>
                <w:numId w:val="2"/>
              </w:numPr>
              <w:tabs>
                <w:tab w:val="left" w:pos="1080"/>
              </w:tabs>
              <w:rPr>
                <w:rFonts w:ascii="Arial" w:hAnsi="Arial" w:cs="Arial"/>
              </w:rPr>
            </w:pPr>
            <w:proofErr w:type="spellStart"/>
            <w:r w:rsidRPr="00C8687D">
              <w:rPr>
                <w:rFonts w:ascii="Arial" w:hAnsi="Arial" w:cs="Arial"/>
              </w:rPr>
              <w:t>D'Amore-McKim</w:t>
            </w:r>
            <w:proofErr w:type="spellEnd"/>
            <w:r w:rsidRPr="00C8687D">
              <w:rPr>
                <w:rFonts w:ascii="Arial" w:hAnsi="Arial" w:cs="Arial"/>
              </w:rPr>
              <w:t xml:space="preserve"> School of Business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Judd Leighton School of Business and Economics</w:t>
            </w:r>
          </w:p>
          <w:p w:rsidR="00DE203B" w:rsidRPr="00C8687D" w:rsidRDefault="00DE203B" w:rsidP="00DE203B">
            <w:pPr>
              <w:pStyle w:val="ListParagraph"/>
              <w:numPr>
                <w:ilvl w:val="0"/>
                <w:numId w:val="2"/>
              </w:numPr>
              <w:tabs>
                <w:tab w:val="left" w:pos="1080"/>
              </w:tabs>
              <w:rPr>
                <w:rFonts w:ascii="Arial" w:hAnsi="Arial" w:cs="Arial"/>
              </w:rPr>
            </w:pPr>
            <w:r w:rsidRPr="00C8687D">
              <w:rPr>
                <w:rFonts w:ascii="Arial" w:hAnsi="Arial" w:cs="Arial"/>
              </w:rPr>
              <w:t>Odette School of Business</w:t>
            </w:r>
          </w:p>
        </w:tc>
      </w:tr>
    </w:tbl>
    <w:p w:rsidR="00DE203B" w:rsidRDefault="00DE203B" w:rsidP="002609B9">
      <w:pPr>
        <w:tabs>
          <w:tab w:val="left" w:pos="1080"/>
        </w:tabs>
        <w:jc w:val="both"/>
        <w:rPr>
          <w:rFonts w:ascii="Arial" w:hAnsi="Arial" w:cs="Arial"/>
        </w:rPr>
      </w:pPr>
    </w:p>
    <w:p w:rsidR="002609B9" w:rsidRDefault="002609B9" w:rsidP="002609B9">
      <w:pPr>
        <w:tabs>
          <w:tab w:val="left" w:pos="1080"/>
        </w:tabs>
        <w:jc w:val="both"/>
        <w:rPr>
          <w:rFonts w:ascii="Arial" w:hAnsi="Arial" w:cs="Arial"/>
        </w:rPr>
      </w:pPr>
      <w:r>
        <w:rPr>
          <w:rFonts w:ascii="Arial" w:hAnsi="Arial" w:cs="Arial"/>
        </w:rPr>
        <w:t xml:space="preserve">All questions concerning this project must be emailed to: </w:t>
      </w:r>
      <w:r w:rsidRPr="008C1D32">
        <w:rPr>
          <w:rFonts w:ascii="Arial" w:hAnsi="Arial" w:cs="Arial"/>
        </w:rPr>
        <w:t>Kimberly Tomaszewski</w:t>
      </w:r>
      <w:r>
        <w:rPr>
          <w:rFonts w:ascii="Arial" w:hAnsi="Arial" w:cs="Arial"/>
        </w:rPr>
        <w:t xml:space="preserve">, Procurement &amp; Strategic Sourcing at </w:t>
      </w:r>
      <w:r w:rsidRPr="0052308B">
        <w:rPr>
          <w:rFonts w:ascii="Arial" w:hAnsi="Arial" w:cs="Arial"/>
        </w:rPr>
        <w:t>313-577-3757</w:t>
      </w:r>
      <w:r>
        <w:rPr>
          <w:rFonts w:ascii="Arial" w:hAnsi="Arial" w:cs="Arial"/>
        </w:rPr>
        <w:t xml:space="preserve"> Email: </w:t>
      </w:r>
      <w:r w:rsidRPr="002609B9">
        <w:rPr>
          <w:rFonts w:ascii="Arial" w:hAnsi="Arial" w:cs="Arial"/>
          <w:b/>
        </w:rPr>
        <w:t>rfpteam2</w:t>
      </w:r>
      <w:r>
        <w:rPr>
          <w:rFonts w:ascii="Arial" w:hAnsi="Arial" w:cs="Arial"/>
          <w:b/>
        </w:rPr>
        <w:t>@wayne.edu</w:t>
      </w:r>
      <w:r>
        <w:rPr>
          <w:rFonts w:ascii="Arial" w:hAnsi="Arial" w:cs="Arial"/>
        </w:rPr>
        <w:t xml:space="preserve"> (copy to</w:t>
      </w:r>
      <w:r w:rsidR="008C1D32">
        <w:rPr>
          <w:rFonts w:ascii="Arial" w:hAnsi="Arial" w:cs="Arial"/>
        </w:rPr>
        <w:t xml:space="preserve"> Valerie Kreher</w:t>
      </w:r>
      <w:r>
        <w:rPr>
          <w:rFonts w:ascii="Arial" w:hAnsi="Arial" w:cs="Arial"/>
        </w:rPr>
        <w:t xml:space="preserve">, Email:  </w:t>
      </w:r>
      <w:r w:rsidR="008C1D32">
        <w:rPr>
          <w:rFonts w:ascii="Arial" w:hAnsi="Arial" w:cs="Arial"/>
          <w:b/>
        </w:rPr>
        <w:t>ab4889</w:t>
      </w:r>
      <w:r>
        <w:rPr>
          <w:rFonts w:ascii="Arial" w:hAnsi="Arial" w:cs="Arial"/>
          <w:b/>
        </w:rPr>
        <w:t>@wayne.edu</w:t>
      </w:r>
      <w:r w:rsidRPr="0052308B">
        <w:rPr>
          <w:rFonts w:ascii="Arial" w:hAnsi="Arial" w:cs="Arial"/>
        </w:rPr>
        <w:t>)</w:t>
      </w:r>
      <w:r>
        <w:rPr>
          <w:rFonts w:ascii="Arial" w:hAnsi="Arial" w:cs="Arial"/>
        </w:rPr>
        <w:t xml:space="preserve"> by 12:00 p.m., </w:t>
      </w:r>
      <w:r w:rsidR="008C1D32" w:rsidRPr="008C1D32">
        <w:rPr>
          <w:rFonts w:ascii="Arial" w:hAnsi="Arial" w:cs="Arial"/>
          <w:b/>
        </w:rPr>
        <w:t>September 2, 2015</w:t>
      </w:r>
      <w:r>
        <w:rPr>
          <w:rFonts w:ascii="Arial" w:hAnsi="Arial" w:cs="Arial"/>
          <w:b/>
        </w:rPr>
        <w:t>.</w:t>
      </w:r>
      <w:r>
        <w:rPr>
          <w:rFonts w:ascii="Arial" w:hAnsi="Arial" w:cs="Arial"/>
        </w:rPr>
        <w:t xml:space="preserve">  </w:t>
      </w:r>
    </w:p>
    <w:p w:rsidR="002609B9" w:rsidRDefault="002609B9" w:rsidP="002609B9">
      <w:pPr>
        <w:tabs>
          <w:tab w:val="left" w:pos="1080"/>
        </w:tabs>
        <w:jc w:val="both"/>
        <w:rPr>
          <w:rFonts w:ascii="Arial" w:hAnsi="Arial" w:cs="Arial"/>
        </w:rPr>
      </w:pPr>
    </w:p>
    <w:p w:rsidR="002609B9" w:rsidRDefault="002609B9" w:rsidP="002609B9">
      <w:pPr>
        <w:tabs>
          <w:tab w:val="left" w:pos="1080"/>
        </w:tabs>
        <w:jc w:val="both"/>
        <w:rPr>
          <w:rFonts w:ascii="Arial" w:hAnsi="Arial" w:cs="Arial"/>
        </w:rPr>
      </w:pPr>
      <w:r>
        <w:rPr>
          <w:rFonts w:ascii="Arial" w:hAnsi="Arial" w:cs="Arial"/>
          <w:b/>
        </w:rPr>
        <w:t xml:space="preserve">Do not </w:t>
      </w:r>
      <w:r w:rsidRPr="0052308B">
        <w:rPr>
          <w:rFonts w:ascii="Arial" w:hAnsi="Arial" w:cs="Arial"/>
          <w:b/>
        </w:rPr>
        <w:t>contact the School of Business Administration, or other University Units, directly as this may result in disqualification of your proposal</w:t>
      </w:r>
      <w:r>
        <w:rPr>
          <w:rFonts w:ascii="Arial" w:hAnsi="Arial" w:cs="Arial"/>
          <w:b/>
        </w:rPr>
        <w:t>.</w:t>
      </w:r>
    </w:p>
    <w:p w:rsidR="002609B9" w:rsidRDefault="002609B9" w:rsidP="002609B9">
      <w:pPr>
        <w:tabs>
          <w:tab w:val="left" w:pos="1080"/>
        </w:tabs>
        <w:jc w:val="both"/>
        <w:rPr>
          <w:rFonts w:ascii="Arial" w:hAnsi="Arial" w:cs="Arial"/>
        </w:rPr>
      </w:pPr>
    </w:p>
    <w:p w:rsidR="002609B9" w:rsidRDefault="002609B9" w:rsidP="002609B9">
      <w:pPr>
        <w:jc w:val="both"/>
        <w:rPr>
          <w:rFonts w:ascii="Arial" w:hAnsi="Arial" w:cs="Arial"/>
          <w:b/>
        </w:rPr>
      </w:pPr>
      <w:r>
        <w:rPr>
          <w:rFonts w:ascii="Arial" w:hAnsi="Arial" w:cs="Arial"/>
        </w:rPr>
        <w:t>Thank you</w:t>
      </w:r>
      <w:r w:rsidR="00402ECE">
        <w:rPr>
          <w:rFonts w:ascii="Arial" w:hAnsi="Arial" w:cs="Arial"/>
        </w:rPr>
        <w:t>,</w:t>
      </w:r>
    </w:p>
    <w:p w:rsidR="002609B9" w:rsidRDefault="002609B9" w:rsidP="002609B9">
      <w:pPr>
        <w:jc w:val="both"/>
        <w:rPr>
          <w:rFonts w:ascii="Arial" w:hAnsi="Arial" w:cs="Arial"/>
        </w:rPr>
      </w:pPr>
    </w:p>
    <w:p w:rsidR="002609B9" w:rsidRPr="0052308B" w:rsidRDefault="002609B9" w:rsidP="002609B9">
      <w:pPr>
        <w:pStyle w:val="FootnoteText"/>
        <w:jc w:val="both"/>
        <w:rPr>
          <w:rFonts w:ascii="Arial" w:hAnsi="Arial" w:cs="Arial"/>
        </w:rPr>
      </w:pPr>
      <w:r w:rsidRPr="0052308B">
        <w:rPr>
          <w:rFonts w:ascii="Arial" w:hAnsi="Arial" w:cs="Arial"/>
        </w:rPr>
        <w:t xml:space="preserve">Kimberly Tomaszewski, </w:t>
      </w:r>
    </w:p>
    <w:p w:rsidR="002609B9" w:rsidRPr="0052308B" w:rsidRDefault="0052308B" w:rsidP="002609B9">
      <w:pPr>
        <w:pStyle w:val="FootnoteText"/>
        <w:jc w:val="both"/>
        <w:rPr>
          <w:rFonts w:ascii="Arial" w:hAnsi="Arial" w:cs="Arial"/>
        </w:rPr>
      </w:pPr>
      <w:r w:rsidRPr="0052308B">
        <w:rPr>
          <w:rFonts w:ascii="Arial" w:hAnsi="Arial" w:cs="Arial"/>
        </w:rPr>
        <w:t>Senior Buyer</w:t>
      </w:r>
      <w:r w:rsidR="002609B9" w:rsidRPr="0052308B">
        <w:rPr>
          <w:rFonts w:ascii="Arial" w:hAnsi="Arial" w:cs="Arial"/>
        </w:rPr>
        <w:t>, Purchasing</w:t>
      </w:r>
      <w:r w:rsidR="002609B9" w:rsidRPr="0052308B">
        <w:rPr>
          <w:rFonts w:ascii="Arial" w:hAnsi="Arial" w:cs="Arial"/>
        </w:rPr>
        <w:tab/>
      </w:r>
      <w:r w:rsidR="002609B9" w:rsidRPr="0052308B">
        <w:rPr>
          <w:rFonts w:ascii="Arial" w:hAnsi="Arial" w:cs="Arial"/>
        </w:rPr>
        <w:tab/>
      </w:r>
      <w:r w:rsidR="002609B9" w:rsidRPr="0052308B">
        <w:rPr>
          <w:rFonts w:ascii="Arial" w:hAnsi="Arial" w:cs="Arial"/>
        </w:rPr>
        <w:tab/>
      </w:r>
      <w:r w:rsidR="002609B9" w:rsidRPr="0052308B">
        <w:rPr>
          <w:rFonts w:ascii="Arial" w:hAnsi="Arial" w:cs="Arial"/>
        </w:rPr>
        <w:tab/>
      </w:r>
    </w:p>
    <w:p w:rsidR="002609B9" w:rsidRPr="0052308B" w:rsidRDefault="002609B9" w:rsidP="002609B9">
      <w:pPr>
        <w:pStyle w:val="FootnoteText"/>
        <w:rPr>
          <w:rFonts w:ascii="Arial" w:hAnsi="Arial" w:cs="Arial"/>
        </w:rPr>
      </w:pPr>
      <w:r w:rsidRPr="0052308B">
        <w:rPr>
          <w:rFonts w:ascii="Arial" w:hAnsi="Arial" w:cs="Arial"/>
        </w:rPr>
        <w:t>313-577</w:t>
      </w:r>
      <w:r w:rsidR="0052308B" w:rsidRPr="0052308B">
        <w:rPr>
          <w:rFonts w:ascii="Arial" w:hAnsi="Arial" w:cs="Arial"/>
        </w:rPr>
        <w:t>-3757</w:t>
      </w:r>
    </w:p>
    <w:p w:rsidR="002609B9" w:rsidRDefault="002609B9" w:rsidP="002609B9">
      <w:pPr>
        <w:pStyle w:val="FootnoteText"/>
        <w:rPr>
          <w:rFonts w:ascii="Arial" w:hAnsi="Arial" w:cs="Arial"/>
          <w:i/>
        </w:rPr>
      </w:pPr>
    </w:p>
    <w:p w:rsidR="00402ECE" w:rsidRDefault="002609B9" w:rsidP="00C1314E">
      <w:pPr>
        <w:tabs>
          <w:tab w:val="left" w:pos="1080"/>
        </w:tabs>
        <w:ind w:left="1080" w:hanging="1080"/>
        <w:rPr>
          <w:rFonts w:ascii="Arial" w:hAnsi="Arial" w:cs="Arial"/>
        </w:rPr>
      </w:pPr>
      <w:r>
        <w:rPr>
          <w:rFonts w:ascii="Arial" w:hAnsi="Arial" w:cs="Arial"/>
        </w:rPr>
        <w:t>CC:</w:t>
      </w:r>
      <w:r>
        <w:rPr>
          <w:rFonts w:ascii="Arial" w:hAnsi="Arial" w:cs="Arial"/>
        </w:rPr>
        <w:tab/>
      </w:r>
      <w:r w:rsidR="00402ECE">
        <w:rPr>
          <w:rFonts w:ascii="Arial" w:hAnsi="Arial" w:cs="Arial"/>
        </w:rPr>
        <w:t xml:space="preserve">Robert Forsythe; </w:t>
      </w:r>
      <w:r w:rsidRPr="0052308B">
        <w:rPr>
          <w:rFonts w:ascii="Arial" w:hAnsi="Arial" w:cs="Arial"/>
        </w:rPr>
        <w:t>Dean</w:t>
      </w:r>
      <w:r w:rsidR="00402ECE">
        <w:rPr>
          <w:rFonts w:ascii="Arial" w:hAnsi="Arial" w:cs="Arial"/>
        </w:rPr>
        <w:t xml:space="preserve"> School of Business Administration</w:t>
      </w:r>
    </w:p>
    <w:p w:rsidR="00402ECE" w:rsidRPr="00402ECE" w:rsidRDefault="00402ECE" w:rsidP="00C1314E">
      <w:pPr>
        <w:tabs>
          <w:tab w:val="left" w:pos="1080"/>
        </w:tabs>
        <w:ind w:left="1080" w:hanging="1080"/>
        <w:rPr>
          <w:rFonts w:ascii="Arial" w:hAnsi="Arial" w:cs="Arial"/>
        </w:rPr>
      </w:pPr>
      <w:r>
        <w:rPr>
          <w:rFonts w:ascii="Arial" w:hAnsi="Arial" w:cs="Arial"/>
        </w:rPr>
        <w:tab/>
      </w:r>
      <w:r w:rsidR="0052308B" w:rsidRPr="0052308B">
        <w:rPr>
          <w:rFonts w:ascii="Arial" w:hAnsi="Arial" w:cs="Arial"/>
        </w:rPr>
        <w:t>Anne</w:t>
      </w:r>
      <w:r w:rsidR="007A630B">
        <w:rPr>
          <w:rFonts w:ascii="Arial" w:hAnsi="Arial" w:cs="Arial"/>
        </w:rPr>
        <w:t>-Lee</w:t>
      </w:r>
      <w:r w:rsidR="0052308B" w:rsidRPr="0052308B">
        <w:rPr>
          <w:rFonts w:ascii="Arial" w:hAnsi="Arial" w:cs="Arial"/>
        </w:rPr>
        <w:t xml:space="preserve"> Vandenbussche</w:t>
      </w:r>
      <w:r>
        <w:rPr>
          <w:rFonts w:ascii="Arial" w:hAnsi="Arial" w:cs="Arial"/>
        </w:rPr>
        <w:t>, Director of Planning &amp; Construction Management</w:t>
      </w:r>
    </w:p>
    <w:p w:rsidR="00537D8B" w:rsidRDefault="00402ECE" w:rsidP="00C1314E">
      <w:pPr>
        <w:tabs>
          <w:tab w:val="left" w:pos="1080"/>
        </w:tabs>
        <w:ind w:left="1080" w:hanging="1080"/>
      </w:pPr>
      <w:r>
        <w:rPr>
          <w:rFonts w:ascii="Arial" w:hAnsi="Arial" w:cs="Arial"/>
          <w:b/>
          <w:i/>
        </w:rPr>
        <w:tab/>
      </w:r>
      <w:r>
        <w:rPr>
          <w:rFonts w:ascii="Arial" w:hAnsi="Arial" w:cs="Arial"/>
        </w:rPr>
        <w:t>Attendees list</w:t>
      </w:r>
    </w:p>
    <w:sectPr w:rsidR="00537D8B" w:rsidSect="00402ECE">
      <w:headerReference w:type="default" r:id="rId12"/>
      <w:footerReference w:type="default" r:id="rId13"/>
      <w:pgSz w:w="12240" w:h="15840"/>
      <w:pgMar w:top="72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E53" w:rsidRDefault="00884E53" w:rsidP="002E378E">
      <w:r>
        <w:separator/>
      </w:r>
    </w:p>
  </w:endnote>
  <w:endnote w:type="continuationSeparator" w:id="0">
    <w:p w:rsidR="00884E53" w:rsidRDefault="00884E53" w:rsidP="002E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30B" w:rsidRDefault="007A630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81162">
      <w:rPr>
        <w:caps/>
        <w:noProof/>
        <w:color w:val="5B9BD5" w:themeColor="accent1"/>
      </w:rPr>
      <w:t>3</w:t>
    </w:r>
    <w:r>
      <w:rPr>
        <w:caps/>
        <w:noProof/>
        <w:color w:val="5B9BD5" w:themeColor="accent1"/>
      </w:rPr>
      <w:fldChar w:fldCharType="end"/>
    </w:r>
  </w:p>
  <w:p w:rsidR="007A630B" w:rsidRDefault="007A6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E53" w:rsidRDefault="00884E53" w:rsidP="002E378E">
      <w:r>
        <w:separator/>
      </w:r>
    </w:p>
  </w:footnote>
  <w:footnote w:type="continuationSeparator" w:id="0">
    <w:p w:rsidR="00884E53" w:rsidRDefault="00884E53" w:rsidP="002E3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78E" w:rsidRPr="002E378E" w:rsidRDefault="002E378E" w:rsidP="002E378E">
    <w:pPr>
      <w:jc w:val="right"/>
      <w:rPr>
        <w:rFonts w:ascii="Arial" w:hAnsi="Arial" w:cs="Arial"/>
      </w:rPr>
    </w:pPr>
    <w:r w:rsidRPr="002E378E">
      <w:rPr>
        <w:rFonts w:ascii="Arial" w:hAnsi="Arial" w:cs="Arial"/>
      </w:rPr>
      <w:t>Addendum One</w:t>
    </w:r>
    <w:r>
      <w:rPr>
        <w:rFonts w:ascii="Arial" w:hAnsi="Arial" w:cs="Arial"/>
      </w:rPr>
      <w:t xml:space="preserve"> to </w:t>
    </w:r>
    <w:r w:rsidRPr="002E378E">
      <w:rPr>
        <w:rFonts w:ascii="Arial" w:hAnsi="Arial" w:cs="Arial"/>
      </w:rPr>
      <w:t>Minutes of the Pre-bid Conference</w:t>
    </w:r>
    <w:r>
      <w:rPr>
        <w:rFonts w:ascii="Arial" w:hAnsi="Arial" w:cs="Arial"/>
      </w:rPr>
      <w:t xml:space="preserve"> August 26, 2015</w:t>
    </w:r>
  </w:p>
  <w:p w:rsidR="002E378E" w:rsidRDefault="002E378E" w:rsidP="002E378E">
    <w:pPr>
      <w:tabs>
        <w:tab w:val="left" w:pos="6480"/>
      </w:tabs>
      <w:jc w:val="right"/>
      <w:rPr>
        <w:rFonts w:ascii="Arial" w:hAnsi="Arial" w:cs="Arial"/>
      </w:rPr>
    </w:pPr>
    <w:r w:rsidRPr="002E378E">
      <w:rPr>
        <w:rFonts w:ascii="Arial" w:hAnsi="Arial" w:cs="Arial"/>
      </w:rPr>
      <w:t xml:space="preserve">RFP </w:t>
    </w:r>
    <w:r>
      <w:rPr>
        <w:rFonts w:ascii="Arial" w:hAnsi="Arial" w:cs="Arial"/>
      </w:rPr>
      <w:t xml:space="preserve">for the </w:t>
    </w:r>
    <w:r w:rsidRPr="002E378E">
      <w:rPr>
        <w:rFonts w:ascii="Arial" w:hAnsi="Arial" w:cs="Arial"/>
      </w:rPr>
      <w:t xml:space="preserve">New School of Business Administration </w:t>
    </w:r>
  </w:p>
  <w:p w:rsidR="002E378E" w:rsidRPr="002E378E" w:rsidRDefault="002E378E" w:rsidP="002E378E">
    <w:pPr>
      <w:tabs>
        <w:tab w:val="left" w:pos="6480"/>
      </w:tabs>
      <w:jc w:val="right"/>
      <w:rPr>
        <w:rFonts w:ascii="Arial" w:hAnsi="Arial" w:cs="Arial"/>
        <w:smallCaps/>
      </w:rPr>
    </w:pPr>
    <w:r w:rsidRPr="002E378E">
      <w:rPr>
        <w:rFonts w:ascii="Arial" w:hAnsi="Arial" w:cs="Arial"/>
      </w:rPr>
      <w:t xml:space="preserve">August </w:t>
    </w:r>
    <w:r>
      <w:rPr>
        <w:rFonts w:ascii="Arial" w:hAnsi="Arial" w:cs="Arial"/>
      </w:rPr>
      <w:t>27</w:t>
    </w:r>
    <w:r w:rsidRPr="002E378E">
      <w:rPr>
        <w:rFonts w:ascii="Arial" w:hAnsi="Arial" w:cs="Arial"/>
      </w:rPr>
      <w:t>, 2015</w:t>
    </w:r>
  </w:p>
  <w:p w:rsidR="002E378E" w:rsidRPr="002E378E" w:rsidRDefault="002E378E" w:rsidP="002E378E">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C58A5"/>
    <w:multiLevelType w:val="multilevel"/>
    <w:tmpl w:val="FF3A1778"/>
    <w:lvl w:ilvl="0">
      <w:start w:val="1"/>
      <w:numFmt w:val="bullet"/>
      <w:lvlText w:val=""/>
      <w:lvlJc w:val="left"/>
      <w:pPr>
        <w:tabs>
          <w:tab w:val="num" w:pos="720"/>
        </w:tabs>
        <w:ind w:left="720" w:hanging="360"/>
      </w:pPr>
      <w:rPr>
        <w:rFonts w:ascii="Symbol" w:hAnsi="Symbol" w:hint="default"/>
      </w:rPr>
    </w:lvl>
    <w:lvl w:ilvl="1">
      <w:start w:val="8"/>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EB325C"/>
    <w:multiLevelType w:val="hybridMultilevel"/>
    <w:tmpl w:val="5F76A98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D37502"/>
    <w:multiLevelType w:val="hybridMultilevel"/>
    <w:tmpl w:val="4D90E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Override w:ilvl="1">
      <w:startOverride w:val="8"/>
    </w:lvlOverride>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B9"/>
    <w:rsid w:val="00017AE6"/>
    <w:rsid w:val="001D6973"/>
    <w:rsid w:val="002609B9"/>
    <w:rsid w:val="002E378E"/>
    <w:rsid w:val="00402ECE"/>
    <w:rsid w:val="0044617C"/>
    <w:rsid w:val="0052308B"/>
    <w:rsid w:val="00537D8B"/>
    <w:rsid w:val="007A630B"/>
    <w:rsid w:val="00843EE6"/>
    <w:rsid w:val="00884E53"/>
    <w:rsid w:val="008C1D32"/>
    <w:rsid w:val="00933B84"/>
    <w:rsid w:val="00951861"/>
    <w:rsid w:val="00A24789"/>
    <w:rsid w:val="00AE17B3"/>
    <w:rsid w:val="00C1314E"/>
    <w:rsid w:val="00C8687D"/>
    <w:rsid w:val="00D25FA4"/>
    <w:rsid w:val="00DE203B"/>
    <w:rsid w:val="00E81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hapeDefaults>
    <o:shapedefaults v:ext="edit" spidmax="6145"/>
    <o:shapelayout v:ext="edit">
      <o:idmap v:ext="edit" data="1"/>
    </o:shapelayout>
  </w:shapeDefaults>
  <w:decimalSymbol w:val="."/>
  <w:listSeparator w:val=","/>
  <w15:chartTrackingRefBased/>
  <w15:docId w15:val="{0A193F1D-4C04-46CF-AE2A-220F8211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9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609B9"/>
    <w:rPr>
      <w:color w:val="0000FF"/>
      <w:u w:val="single"/>
    </w:rPr>
  </w:style>
  <w:style w:type="paragraph" w:styleId="FootnoteText">
    <w:name w:val="footnote text"/>
    <w:basedOn w:val="Normal"/>
    <w:link w:val="FootnoteTextChar"/>
    <w:semiHidden/>
    <w:unhideWhenUsed/>
    <w:rsid w:val="002609B9"/>
  </w:style>
  <w:style w:type="character" w:customStyle="1" w:styleId="FootnoteTextChar">
    <w:name w:val="Footnote Text Char"/>
    <w:basedOn w:val="DefaultParagraphFont"/>
    <w:link w:val="FootnoteText"/>
    <w:semiHidden/>
    <w:rsid w:val="002609B9"/>
    <w:rPr>
      <w:rFonts w:ascii="Times New Roman" w:eastAsia="Times New Roman" w:hAnsi="Times New Roman" w:cs="Times New Roman"/>
      <w:sz w:val="20"/>
      <w:szCs w:val="20"/>
    </w:rPr>
  </w:style>
  <w:style w:type="paragraph" w:styleId="BodyText">
    <w:name w:val="Body Text"/>
    <w:basedOn w:val="Normal"/>
    <w:link w:val="BodyTextChar"/>
    <w:semiHidden/>
    <w:unhideWhenUsed/>
    <w:rsid w:val="002609B9"/>
    <w:rPr>
      <w:b/>
      <w:sz w:val="28"/>
      <w:lang w:val="x-none" w:eastAsia="x-none"/>
    </w:rPr>
  </w:style>
  <w:style w:type="character" w:customStyle="1" w:styleId="BodyTextChar">
    <w:name w:val="Body Text Char"/>
    <w:basedOn w:val="DefaultParagraphFont"/>
    <w:link w:val="BodyText"/>
    <w:semiHidden/>
    <w:rsid w:val="002609B9"/>
    <w:rPr>
      <w:rFonts w:ascii="Times New Roman" w:eastAsia="Times New Roman" w:hAnsi="Times New Roman" w:cs="Times New Roman"/>
      <w:b/>
      <w:sz w:val="28"/>
      <w:szCs w:val="20"/>
      <w:lang w:val="x-none" w:eastAsia="x-none"/>
    </w:rPr>
  </w:style>
  <w:style w:type="paragraph" w:styleId="BodyText3">
    <w:name w:val="Body Text 3"/>
    <w:basedOn w:val="Normal"/>
    <w:link w:val="BodyText3Char"/>
    <w:semiHidden/>
    <w:unhideWhenUsed/>
    <w:rsid w:val="002609B9"/>
    <w:pPr>
      <w:spacing w:after="120"/>
    </w:pPr>
    <w:rPr>
      <w:sz w:val="16"/>
      <w:szCs w:val="16"/>
      <w:lang w:val="x-none" w:eastAsia="x-none"/>
    </w:rPr>
  </w:style>
  <w:style w:type="character" w:customStyle="1" w:styleId="BodyText3Char">
    <w:name w:val="Body Text 3 Char"/>
    <w:basedOn w:val="DefaultParagraphFont"/>
    <w:link w:val="BodyText3"/>
    <w:semiHidden/>
    <w:rsid w:val="002609B9"/>
    <w:rPr>
      <w:rFonts w:ascii="Times New Roman" w:eastAsia="Times New Roman" w:hAnsi="Times New Roman" w:cs="Times New Roman"/>
      <w:sz w:val="16"/>
      <w:szCs w:val="16"/>
      <w:lang w:val="x-none" w:eastAsia="x-none"/>
    </w:rPr>
  </w:style>
  <w:style w:type="table" w:styleId="TableGrid">
    <w:name w:val="Table Grid"/>
    <w:basedOn w:val="TableNormal"/>
    <w:uiPriority w:val="39"/>
    <w:rsid w:val="00DE2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203B"/>
    <w:pPr>
      <w:ind w:left="720"/>
      <w:contextualSpacing/>
    </w:pPr>
  </w:style>
  <w:style w:type="paragraph" w:styleId="Header">
    <w:name w:val="header"/>
    <w:basedOn w:val="Normal"/>
    <w:link w:val="HeaderChar"/>
    <w:uiPriority w:val="99"/>
    <w:unhideWhenUsed/>
    <w:rsid w:val="002E378E"/>
    <w:pPr>
      <w:tabs>
        <w:tab w:val="center" w:pos="4680"/>
        <w:tab w:val="right" w:pos="9360"/>
      </w:tabs>
    </w:pPr>
  </w:style>
  <w:style w:type="character" w:customStyle="1" w:styleId="HeaderChar">
    <w:name w:val="Header Char"/>
    <w:basedOn w:val="DefaultParagraphFont"/>
    <w:link w:val="Header"/>
    <w:uiPriority w:val="99"/>
    <w:rsid w:val="002E378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378E"/>
    <w:pPr>
      <w:tabs>
        <w:tab w:val="center" w:pos="4680"/>
        <w:tab w:val="right" w:pos="9360"/>
      </w:tabs>
    </w:pPr>
  </w:style>
  <w:style w:type="character" w:customStyle="1" w:styleId="FooterChar">
    <w:name w:val="Footer Char"/>
    <w:basedOn w:val="DefaultParagraphFont"/>
    <w:link w:val="Footer"/>
    <w:uiPriority w:val="99"/>
    <w:rsid w:val="002E378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975183">
      <w:bodyDiv w:val="1"/>
      <w:marLeft w:val="0"/>
      <w:marRight w:val="0"/>
      <w:marTop w:val="0"/>
      <w:marBottom w:val="0"/>
      <w:divBdr>
        <w:top w:val="none" w:sz="0" w:space="0" w:color="auto"/>
        <w:left w:val="none" w:sz="0" w:space="0" w:color="auto"/>
        <w:bottom w:val="none" w:sz="0" w:space="0" w:color="auto"/>
        <w:right w:val="none" w:sz="0" w:space="0" w:color="auto"/>
      </w:divBdr>
    </w:div>
    <w:div w:id="1738894044">
      <w:bodyDiv w:val="1"/>
      <w:marLeft w:val="0"/>
      <w:marRight w:val="0"/>
      <w:marTop w:val="0"/>
      <w:marBottom w:val="0"/>
      <w:divBdr>
        <w:top w:val="none" w:sz="0" w:space="0" w:color="auto"/>
        <w:left w:val="none" w:sz="0" w:space="0" w:color="auto"/>
        <w:bottom w:val="none" w:sz="0" w:space="0" w:color="auto"/>
        <w:right w:val="none" w:sz="0" w:space="0" w:color="auto"/>
      </w:divBdr>
    </w:div>
    <w:div w:id="21170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fp@wayn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cilities.wayne.ed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6A007-F938-484A-84E1-717683A1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1482</Words>
  <Characters>8452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9915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Ann Toby-Tomaszewski</dc:creator>
  <cp:keywords/>
  <dc:description/>
  <cp:lastModifiedBy>Joan Powell</cp:lastModifiedBy>
  <cp:revision>2</cp:revision>
  <dcterms:created xsi:type="dcterms:W3CDTF">2015-08-27T20:57:00Z</dcterms:created>
  <dcterms:modified xsi:type="dcterms:W3CDTF">2015-08-27T20:57:00Z</dcterms:modified>
</cp:coreProperties>
</file>